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9" w:rsidRPr="00E13AC3" w:rsidRDefault="00CC43E9" w:rsidP="00CC43E9">
      <w:pPr>
        <w:snapToGrid w:val="0"/>
        <w:spacing w:afterLines="50" w:after="180" w:line="240" w:lineRule="atLeast"/>
        <w:jc w:val="center"/>
        <w:rPr>
          <w:rFonts w:eastAsia="標楷體"/>
          <w:b/>
          <w:sz w:val="36"/>
          <w:szCs w:val="36"/>
        </w:rPr>
      </w:pPr>
      <w:r w:rsidRPr="00E13AC3">
        <w:rPr>
          <w:rFonts w:eastAsia="標楷體" w:hint="eastAsia"/>
          <w:b/>
          <w:sz w:val="36"/>
          <w:szCs w:val="36"/>
        </w:rPr>
        <w:t>臺北市</w:t>
      </w:r>
      <w:r w:rsidRPr="00E13AC3">
        <w:rPr>
          <w:rFonts w:eastAsia="標楷體" w:hint="eastAsia"/>
          <w:b/>
          <w:sz w:val="36"/>
          <w:szCs w:val="36"/>
        </w:rPr>
        <w:t>10</w:t>
      </w:r>
      <w:r w:rsidR="00E7273D">
        <w:rPr>
          <w:rFonts w:eastAsia="標楷體" w:hint="eastAsia"/>
          <w:b/>
          <w:sz w:val="36"/>
          <w:szCs w:val="36"/>
        </w:rPr>
        <w:t>4</w:t>
      </w:r>
      <w:r w:rsidRPr="00E13AC3">
        <w:rPr>
          <w:rFonts w:eastAsia="標楷體" w:hint="eastAsia"/>
          <w:b/>
          <w:sz w:val="36"/>
          <w:szCs w:val="36"/>
        </w:rPr>
        <w:t>年度區域性資賦優異教育方案</w:t>
      </w:r>
    </w:p>
    <w:p w:rsidR="00CC43E9" w:rsidRPr="003C003A" w:rsidRDefault="00CC43E9" w:rsidP="00CC43E9">
      <w:pPr>
        <w:snapToGrid w:val="0"/>
        <w:spacing w:afterLines="50" w:after="180" w:line="240" w:lineRule="atLeast"/>
        <w:jc w:val="center"/>
        <w:rPr>
          <w:rFonts w:eastAsia="標楷體"/>
          <w:b/>
          <w:sz w:val="40"/>
          <w:szCs w:val="36"/>
        </w:rPr>
      </w:pPr>
      <w:bookmarkStart w:id="0" w:name="_GoBack"/>
      <w:r w:rsidRPr="00E13AC3">
        <w:rPr>
          <w:rFonts w:eastAsia="標楷體" w:hint="eastAsia"/>
          <w:b/>
          <w:sz w:val="36"/>
          <w:szCs w:val="36"/>
        </w:rPr>
        <w:t>『</w:t>
      </w:r>
      <w:r>
        <w:rPr>
          <w:rFonts w:eastAsia="標楷體" w:hint="eastAsia"/>
          <w:b/>
          <w:sz w:val="36"/>
          <w:szCs w:val="36"/>
        </w:rPr>
        <w:t>數學遊戲王</w:t>
      </w:r>
      <w:r>
        <w:rPr>
          <w:rFonts w:eastAsia="標楷體" w:hint="eastAsia"/>
          <w:b/>
          <w:sz w:val="36"/>
          <w:szCs w:val="36"/>
        </w:rPr>
        <w:t>Jr.</w:t>
      </w:r>
      <w:r w:rsidRPr="00E13AC3">
        <w:rPr>
          <w:rFonts w:eastAsia="標楷體" w:hint="eastAsia"/>
          <w:b/>
          <w:sz w:val="36"/>
          <w:szCs w:val="36"/>
        </w:rPr>
        <w:t>』實施計劃</w:t>
      </w:r>
      <w:r w:rsidRPr="00E13AC3">
        <w:rPr>
          <w:rFonts w:eastAsia="標楷體" w:hint="eastAsia"/>
          <w:b/>
          <w:sz w:val="36"/>
          <w:szCs w:val="36"/>
        </w:rPr>
        <w:t xml:space="preserve">  </w:t>
      </w:r>
      <w:bookmarkEnd w:id="0"/>
      <w:r w:rsidRPr="003C003A">
        <w:rPr>
          <w:rFonts w:eastAsia="標楷體" w:hint="eastAsia"/>
          <w:b/>
          <w:sz w:val="36"/>
        </w:rPr>
        <w:t xml:space="preserve">     </w:t>
      </w:r>
    </w:p>
    <w:p w:rsidR="00CC43E9" w:rsidRDefault="00CC43E9" w:rsidP="00CC43E9">
      <w:pPr>
        <w:snapToGrid w:val="0"/>
        <w:spacing w:afterLines="50" w:after="180" w:line="24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28"/>
        </w:rPr>
        <w:t>壹、依據：</w:t>
      </w:r>
      <w:r>
        <w:rPr>
          <w:rFonts w:eastAsia="標楷體" w:hint="eastAsia"/>
          <w:b/>
          <w:sz w:val="28"/>
        </w:rPr>
        <w:t xml:space="preserve"> </w:t>
      </w:r>
    </w:p>
    <w:p w:rsidR="00CC43E9" w:rsidRPr="00E27445" w:rsidRDefault="00CC43E9" w:rsidP="00CC43E9">
      <w:pPr>
        <w:snapToGrid w:val="0"/>
        <w:spacing w:afterLines="50" w:after="180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一、臺北市政府教育局</w:t>
      </w:r>
      <w:r w:rsidRPr="00E27445">
        <w:rPr>
          <w:rFonts w:eastAsia="標楷體" w:hint="eastAsia"/>
          <w:sz w:val="26"/>
          <w:szCs w:val="26"/>
        </w:rPr>
        <w:t>10</w:t>
      </w:r>
      <w:r w:rsidR="00931373">
        <w:rPr>
          <w:rFonts w:eastAsia="標楷體"/>
          <w:sz w:val="26"/>
          <w:szCs w:val="26"/>
        </w:rPr>
        <w:t>3</w:t>
      </w:r>
      <w:r w:rsidRPr="00E27445">
        <w:rPr>
          <w:rFonts w:eastAsia="標楷體" w:hint="eastAsia"/>
          <w:sz w:val="26"/>
          <w:szCs w:val="26"/>
        </w:rPr>
        <w:t>.1</w:t>
      </w:r>
      <w:r w:rsidR="00931373">
        <w:rPr>
          <w:rFonts w:eastAsia="標楷體"/>
          <w:sz w:val="26"/>
          <w:szCs w:val="26"/>
        </w:rPr>
        <w:t>1</w:t>
      </w:r>
      <w:r w:rsidRPr="00E27445">
        <w:rPr>
          <w:rFonts w:eastAsia="標楷體" w:hint="eastAsia"/>
          <w:sz w:val="26"/>
          <w:szCs w:val="26"/>
        </w:rPr>
        <w:t>.2</w:t>
      </w:r>
      <w:r w:rsidR="00931373">
        <w:rPr>
          <w:rFonts w:eastAsia="標楷體"/>
          <w:sz w:val="26"/>
          <w:szCs w:val="26"/>
        </w:rPr>
        <w:t>7</w:t>
      </w:r>
      <w:r w:rsidRPr="00E27445">
        <w:rPr>
          <w:rFonts w:eastAsia="標楷體" w:hint="eastAsia"/>
          <w:sz w:val="26"/>
          <w:szCs w:val="26"/>
        </w:rPr>
        <w:t>北市教特字第</w:t>
      </w:r>
      <w:r w:rsidRPr="00E27445">
        <w:rPr>
          <w:rFonts w:eastAsia="標楷體" w:hint="eastAsia"/>
          <w:sz w:val="26"/>
          <w:szCs w:val="26"/>
        </w:rPr>
        <w:t>10</w:t>
      </w:r>
      <w:r w:rsidR="00931373">
        <w:rPr>
          <w:rFonts w:eastAsia="標楷體"/>
          <w:sz w:val="26"/>
          <w:szCs w:val="26"/>
        </w:rPr>
        <w:t>3</w:t>
      </w:r>
      <w:r w:rsidRPr="00E27445">
        <w:rPr>
          <w:rFonts w:eastAsia="標楷體" w:hint="eastAsia"/>
          <w:sz w:val="26"/>
          <w:szCs w:val="26"/>
        </w:rPr>
        <w:t>42</w:t>
      </w:r>
      <w:r w:rsidR="00931373">
        <w:rPr>
          <w:rFonts w:eastAsia="標楷體"/>
          <w:sz w:val="26"/>
          <w:szCs w:val="26"/>
        </w:rPr>
        <w:t>8824</w:t>
      </w:r>
      <w:r w:rsidRPr="00E27445">
        <w:rPr>
          <w:rFonts w:eastAsia="標楷體" w:hint="eastAsia"/>
          <w:sz w:val="26"/>
          <w:szCs w:val="26"/>
        </w:rPr>
        <w:t>00</w:t>
      </w:r>
      <w:r w:rsidRPr="00E27445">
        <w:rPr>
          <w:rFonts w:eastAsia="標楷體" w:hint="eastAsia"/>
          <w:sz w:val="26"/>
          <w:szCs w:val="26"/>
        </w:rPr>
        <w:t>號</w:t>
      </w:r>
    </w:p>
    <w:p w:rsidR="00CC43E9" w:rsidRPr="00E27445" w:rsidRDefault="00CC43E9" w:rsidP="00CC43E9">
      <w:pPr>
        <w:jc w:val="both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二、臺北市區域性資賦優異教育方案</w:t>
      </w:r>
    </w:p>
    <w:p w:rsidR="00CC43E9" w:rsidRDefault="00CC43E9" w:rsidP="00CC43E9">
      <w:pPr>
        <w:snapToGrid w:val="0"/>
        <w:spacing w:line="44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貳、目的：</w:t>
      </w:r>
      <w:r>
        <w:rPr>
          <w:rFonts w:eastAsia="標楷體" w:hint="eastAsia"/>
          <w:b/>
          <w:sz w:val="28"/>
        </w:rPr>
        <w:t xml:space="preserve"> </w:t>
      </w:r>
    </w:p>
    <w:p w:rsidR="00CC43E9" w:rsidRPr="00E27445" w:rsidRDefault="00CC43E9" w:rsidP="00CC43E9">
      <w:pPr>
        <w:snapToGrid w:val="0"/>
        <w:spacing w:before="50" w:afterLines="5" w:after="18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一、以遊戲結合數學課程，從中培養學生數學思維能力，並激發學生學習數學之興趣。</w:t>
      </w:r>
    </w:p>
    <w:p w:rsidR="00CC43E9" w:rsidRPr="00E27445" w:rsidRDefault="00CC43E9" w:rsidP="00CC43E9">
      <w:pPr>
        <w:snapToGrid w:val="0"/>
        <w:spacing w:before="50" w:afterLines="5" w:after="18"/>
        <w:rPr>
          <w:rFonts w:eastAsia="標楷體" w:hAnsi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二、透過遊戲提升學生邏輯能力，從中發現數學的規律</w:t>
      </w:r>
      <w:r w:rsidRPr="00E27445">
        <w:rPr>
          <w:rFonts w:eastAsia="標楷體" w:hAnsi="標楷體" w:hint="eastAsia"/>
          <w:sz w:val="26"/>
          <w:szCs w:val="26"/>
        </w:rPr>
        <w:t>。</w:t>
      </w:r>
    </w:p>
    <w:p w:rsidR="00CC43E9" w:rsidRPr="00233940" w:rsidRDefault="00CC43E9" w:rsidP="00CC43E9">
      <w:pPr>
        <w:jc w:val="both"/>
        <w:rPr>
          <w:rFonts w:eastAsia="標楷體"/>
        </w:rPr>
      </w:pPr>
      <w:r w:rsidRPr="00E27445">
        <w:rPr>
          <w:rFonts w:eastAsia="標楷體" w:hint="eastAsia"/>
          <w:sz w:val="26"/>
          <w:szCs w:val="26"/>
        </w:rPr>
        <w:t>三、藉由學生動作操作的經驗，激發猜測推想的思維。</w:t>
      </w:r>
    </w:p>
    <w:p w:rsidR="00CC43E9" w:rsidRDefault="00CC43E9" w:rsidP="00CC43E9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參、辦理單位：</w:t>
      </w:r>
    </w:p>
    <w:p w:rsidR="00CC43E9" w:rsidRPr="00ED6E27" w:rsidRDefault="00CC43E9" w:rsidP="00CC43E9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 w:rsidRPr="00ED6E27">
        <w:rPr>
          <w:rFonts w:eastAsia="標楷體" w:hint="eastAsia"/>
          <w:color w:val="000000"/>
          <w:sz w:val="26"/>
          <w:szCs w:val="26"/>
        </w:rPr>
        <w:t>一</w:t>
      </w:r>
      <w:r>
        <w:rPr>
          <w:rFonts w:eastAsia="標楷體" w:hint="eastAsia"/>
          <w:color w:val="000000"/>
          <w:sz w:val="26"/>
          <w:szCs w:val="26"/>
        </w:rPr>
        <w:t>、</w:t>
      </w:r>
      <w:r w:rsidRPr="00ED6E27">
        <w:rPr>
          <w:rFonts w:eastAsia="標楷體" w:hint="eastAsia"/>
          <w:color w:val="000000"/>
          <w:sz w:val="26"/>
          <w:szCs w:val="26"/>
        </w:rPr>
        <w:t>主辦單位：臺北市政府教育局</w:t>
      </w:r>
    </w:p>
    <w:p w:rsidR="00CC43E9" w:rsidRPr="00ED6E27" w:rsidRDefault="00CC43E9" w:rsidP="00CC43E9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 w:rsidRPr="00ED6E27">
        <w:rPr>
          <w:rFonts w:eastAsia="標楷體" w:hint="eastAsia"/>
          <w:color w:val="000000"/>
          <w:sz w:val="26"/>
          <w:szCs w:val="26"/>
        </w:rPr>
        <w:t>二</w:t>
      </w:r>
      <w:r>
        <w:rPr>
          <w:rFonts w:eastAsia="標楷體" w:hint="eastAsia"/>
          <w:color w:val="000000"/>
          <w:sz w:val="26"/>
          <w:szCs w:val="26"/>
        </w:rPr>
        <w:t>、</w:t>
      </w:r>
      <w:r w:rsidRPr="00ED6E27">
        <w:rPr>
          <w:rFonts w:eastAsia="標楷體" w:hint="eastAsia"/>
          <w:color w:val="000000"/>
          <w:sz w:val="26"/>
          <w:szCs w:val="26"/>
        </w:rPr>
        <w:t>承辦單位：臺北市</w:t>
      </w:r>
      <w:r>
        <w:rPr>
          <w:rFonts w:eastAsia="標楷體" w:hint="eastAsia"/>
          <w:color w:val="000000"/>
          <w:sz w:val="26"/>
          <w:szCs w:val="26"/>
        </w:rPr>
        <w:t>北投</w:t>
      </w:r>
      <w:r w:rsidRPr="00ED6E27">
        <w:rPr>
          <w:rFonts w:eastAsia="標楷體" w:hint="eastAsia"/>
          <w:color w:val="000000"/>
          <w:sz w:val="26"/>
          <w:szCs w:val="26"/>
        </w:rPr>
        <w:t>區</w:t>
      </w:r>
      <w:r>
        <w:rPr>
          <w:rFonts w:eastAsia="標楷體" w:hint="eastAsia"/>
          <w:color w:val="000000"/>
          <w:sz w:val="26"/>
          <w:szCs w:val="26"/>
        </w:rPr>
        <w:t>石牌</w:t>
      </w:r>
      <w:r w:rsidRPr="00ED6E27">
        <w:rPr>
          <w:rFonts w:eastAsia="標楷體" w:hint="eastAsia"/>
          <w:color w:val="000000"/>
          <w:sz w:val="26"/>
          <w:szCs w:val="26"/>
        </w:rPr>
        <w:t>國民小學</w:t>
      </w:r>
    </w:p>
    <w:p w:rsidR="00CC43E9" w:rsidRDefault="00CC43E9" w:rsidP="00CC43E9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肆、參加對象及錄取標準：</w:t>
      </w:r>
    </w:p>
    <w:p w:rsidR="00CC43E9" w:rsidRDefault="00CC43E9" w:rsidP="00CC43E9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一、參加對象</w:t>
      </w:r>
    </w:p>
    <w:p w:rsidR="00CC43E9" w:rsidRDefault="00CC43E9" w:rsidP="00CC43E9">
      <w:pPr>
        <w:pStyle w:val="af2"/>
        <w:ind w:leftChars="0" w:left="650" w:hangingChars="250" w:hanging="65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(一)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27445">
        <w:rPr>
          <w:rFonts w:ascii="標楷體" w:eastAsia="標楷體" w:hAnsi="標楷體" w:hint="eastAsia"/>
          <w:sz w:val="26"/>
          <w:szCs w:val="26"/>
        </w:rPr>
        <w:t>現就讀本市教育局公私立國民小學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E27445">
        <w:rPr>
          <w:rFonts w:ascii="標楷體" w:eastAsia="標楷體" w:hAnsi="標楷體" w:hint="eastAsia"/>
          <w:sz w:val="26"/>
          <w:szCs w:val="26"/>
        </w:rPr>
        <w:t>年級數學領域資賦優異學生，其數學領域在10</w:t>
      </w:r>
      <w:r w:rsidR="00931373">
        <w:rPr>
          <w:rFonts w:ascii="標楷體" w:eastAsia="標楷體" w:hAnsi="標楷體"/>
          <w:sz w:val="26"/>
          <w:szCs w:val="26"/>
        </w:rPr>
        <w:t>3</w:t>
      </w:r>
      <w:r w:rsidRPr="00E27445">
        <w:rPr>
          <w:rFonts w:ascii="標楷體" w:eastAsia="標楷體" w:hAnsi="標楷體" w:hint="eastAsia"/>
          <w:sz w:val="26"/>
          <w:szCs w:val="26"/>
        </w:rPr>
        <w:t>學年度上學期平均成績達90分以上。(</w:t>
      </w:r>
      <w:r w:rsidR="00B91E14">
        <w:rPr>
          <w:rFonts w:ascii="標楷體" w:eastAsia="標楷體" w:hAnsi="標楷體" w:hint="eastAsia"/>
          <w:sz w:val="26"/>
          <w:szCs w:val="26"/>
        </w:rPr>
        <w:t>填寫</w:t>
      </w:r>
      <w:r w:rsidR="00B91E14" w:rsidRPr="00E27445">
        <w:rPr>
          <w:rFonts w:ascii="標楷體" w:eastAsia="標楷體" w:hAnsi="標楷體" w:hint="eastAsia"/>
          <w:sz w:val="26"/>
          <w:szCs w:val="26"/>
        </w:rPr>
        <w:t>附件三</w:t>
      </w:r>
      <w:r w:rsidRPr="00E27445">
        <w:rPr>
          <w:rFonts w:ascii="標楷體" w:eastAsia="標楷體" w:hAnsi="標楷體" w:hint="eastAsia"/>
          <w:sz w:val="26"/>
          <w:szCs w:val="26"/>
        </w:rPr>
        <w:t>報名表</w:t>
      </w:r>
      <w:r w:rsidR="00931373">
        <w:rPr>
          <w:rFonts w:ascii="標楷體" w:eastAsia="標楷體" w:hAnsi="標楷體" w:hint="eastAsia"/>
          <w:sz w:val="26"/>
          <w:szCs w:val="26"/>
        </w:rPr>
        <w:t>，</w:t>
      </w:r>
      <w:r w:rsidR="00386943">
        <w:rPr>
          <w:rFonts w:ascii="標楷體" w:eastAsia="標楷體" w:hAnsi="標楷體" w:hint="eastAsia"/>
          <w:sz w:val="26"/>
          <w:szCs w:val="26"/>
        </w:rPr>
        <w:t>並檢附成績單</w:t>
      </w:r>
      <w:r w:rsidRPr="00E27445">
        <w:rPr>
          <w:rFonts w:ascii="標楷體" w:eastAsia="標楷體" w:hAnsi="標楷體" w:hint="eastAsia"/>
          <w:sz w:val="26"/>
          <w:szCs w:val="26"/>
        </w:rPr>
        <w:t>)</w:t>
      </w:r>
    </w:p>
    <w:p w:rsidR="00386943" w:rsidRPr="00E27445" w:rsidRDefault="00386943" w:rsidP="00CC43E9">
      <w:pPr>
        <w:pStyle w:val="af2"/>
        <w:ind w:leftChars="0"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 經由老師推薦，在數學領域表現優異之學生。(</w:t>
      </w:r>
      <w:r w:rsidR="00B91E14">
        <w:rPr>
          <w:rFonts w:ascii="標楷體" w:eastAsia="標楷體" w:hAnsi="標楷體" w:hint="eastAsia"/>
          <w:sz w:val="26"/>
          <w:szCs w:val="26"/>
        </w:rPr>
        <w:t>填寫</w:t>
      </w:r>
      <w:r w:rsidR="00B91E14" w:rsidRPr="00E27445">
        <w:rPr>
          <w:rFonts w:ascii="標楷體" w:eastAsia="標楷體" w:hAnsi="標楷體" w:hint="eastAsia"/>
          <w:sz w:val="26"/>
          <w:szCs w:val="26"/>
        </w:rPr>
        <w:t>附件三報名表</w:t>
      </w:r>
      <w:r>
        <w:rPr>
          <w:rFonts w:ascii="標楷體" w:eastAsia="標楷體" w:hAnsi="標楷體" w:hint="eastAsia"/>
          <w:sz w:val="26"/>
          <w:szCs w:val="26"/>
        </w:rPr>
        <w:t>，並請老師填寫附件四推薦函，若有相關證明亦請檢附)</w:t>
      </w:r>
    </w:p>
    <w:p w:rsidR="00CC43E9" w:rsidRPr="00E27445" w:rsidRDefault="00CC43E9" w:rsidP="00CC43E9">
      <w:pPr>
        <w:pStyle w:val="af2"/>
        <w:ind w:leftChars="0" w:left="520" w:hangingChars="200" w:hanging="52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(</w:t>
      </w:r>
      <w:r w:rsidR="00386943">
        <w:rPr>
          <w:rFonts w:ascii="標楷體" w:eastAsia="標楷體" w:hAnsi="標楷體" w:hint="eastAsia"/>
          <w:sz w:val="26"/>
          <w:szCs w:val="26"/>
        </w:rPr>
        <w:t>三</w:t>
      </w:r>
      <w:r w:rsidRPr="00E27445">
        <w:rPr>
          <w:rFonts w:ascii="標楷體" w:eastAsia="標楷體" w:hAnsi="標楷體" w:hint="eastAsia"/>
          <w:sz w:val="26"/>
          <w:szCs w:val="26"/>
        </w:rPr>
        <w:t>)開放2個免費名額給特殊族群資優學生，本方案所稱特殊群體資優學生須符合以下標準之一：</w:t>
      </w:r>
    </w:p>
    <w:p w:rsidR="00CC43E9" w:rsidRPr="00E27445" w:rsidRDefault="00CC43E9" w:rsidP="00CC43E9">
      <w:pPr>
        <w:pStyle w:val="af2"/>
        <w:ind w:leftChars="100" w:left="500" w:hangingChars="100" w:hanging="26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1.對數學議題有興趣與潛能並持有低收入戶卡（證明），且經導師確認並撰寫推薦函。（</w:t>
      </w:r>
      <w:r w:rsidR="00B91E14">
        <w:rPr>
          <w:rFonts w:ascii="標楷體" w:eastAsia="標楷體" w:hAnsi="標楷體" w:hint="eastAsia"/>
          <w:sz w:val="26"/>
          <w:szCs w:val="26"/>
        </w:rPr>
        <w:t>填寫</w:t>
      </w:r>
      <w:r w:rsidR="00B91E14" w:rsidRPr="00E27445">
        <w:rPr>
          <w:rFonts w:ascii="標楷體" w:eastAsia="標楷體" w:hAnsi="標楷體" w:hint="eastAsia"/>
          <w:sz w:val="26"/>
          <w:szCs w:val="26"/>
        </w:rPr>
        <w:t>附件三報名表</w:t>
      </w:r>
      <w:r w:rsidR="00B91E14">
        <w:rPr>
          <w:rFonts w:ascii="標楷體" w:eastAsia="標楷體" w:hAnsi="標楷體" w:hint="eastAsia"/>
          <w:sz w:val="26"/>
          <w:szCs w:val="26"/>
        </w:rPr>
        <w:t>，並請導師填寫附件四推薦函，</w:t>
      </w:r>
      <w:r w:rsidRPr="00E27445">
        <w:rPr>
          <w:rFonts w:ascii="標楷體" w:eastAsia="標楷體" w:hAnsi="標楷體" w:hint="eastAsia"/>
          <w:sz w:val="26"/>
          <w:szCs w:val="26"/>
        </w:rPr>
        <w:t>同時檢附低收入戶證明）</w:t>
      </w:r>
    </w:p>
    <w:p w:rsidR="00CC43E9" w:rsidRPr="00E27445" w:rsidRDefault="00CC43E9" w:rsidP="00CC43E9">
      <w:pPr>
        <w:pStyle w:val="af2"/>
        <w:ind w:leftChars="100" w:left="500" w:hangingChars="100" w:hanging="26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2.持有身心障礙手冊且對數學議題有興趣與潛能之學生，並須經導師或特教教師確認並撰寫推薦函。（</w:t>
      </w:r>
      <w:r w:rsidR="00B91E14">
        <w:rPr>
          <w:rFonts w:ascii="標楷體" w:eastAsia="標楷體" w:hAnsi="標楷體" w:hint="eastAsia"/>
          <w:sz w:val="26"/>
          <w:szCs w:val="26"/>
        </w:rPr>
        <w:t>填寫</w:t>
      </w:r>
      <w:r w:rsidR="00B91E14" w:rsidRPr="00E27445">
        <w:rPr>
          <w:rFonts w:ascii="標楷體" w:eastAsia="標楷體" w:hAnsi="標楷體" w:hint="eastAsia"/>
          <w:sz w:val="26"/>
          <w:szCs w:val="26"/>
        </w:rPr>
        <w:t>附件三報名表</w:t>
      </w:r>
      <w:r w:rsidR="00B91E14">
        <w:rPr>
          <w:rFonts w:ascii="標楷體" w:eastAsia="標楷體" w:hAnsi="標楷體" w:hint="eastAsia"/>
          <w:sz w:val="26"/>
          <w:szCs w:val="26"/>
        </w:rPr>
        <w:t>，並請導師填寫附件四推薦函</w:t>
      </w:r>
      <w:r w:rsidRPr="00E27445">
        <w:rPr>
          <w:rFonts w:ascii="標楷體" w:eastAsia="標楷體" w:hAnsi="標楷體" w:hint="eastAsia"/>
          <w:sz w:val="26"/>
          <w:szCs w:val="26"/>
        </w:rPr>
        <w:t>，</w:t>
      </w:r>
      <w:r w:rsidR="00B91E14">
        <w:rPr>
          <w:rFonts w:ascii="標楷體" w:eastAsia="標楷體" w:hAnsi="標楷體" w:hint="eastAsia"/>
          <w:sz w:val="26"/>
          <w:szCs w:val="26"/>
        </w:rPr>
        <w:t>同時</w:t>
      </w:r>
      <w:r w:rsidRPr="00E27445">
        <w:rPr>
          <w:rFonts w:ascii="標楷體" w:eastAsia="標楷體" w:hAnsi="標楷體" w:hint="eastAsia"/>
          <w:sz w:val="26"/>
          <w:szCs w:val="26"/>
        </w:rPr>
        <w:t>檢附身心障礙手冊影本）</w:t>
      </w:r>
    </w:p>
    <w:p w:rsidR="00CC43E9" w:rsidRPr="00E27445" w:rsidRDefault="00CC43E9" w:rsidP="00CC43E9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 w:rsidRPr="00E27445">
        <w:rPr>
          <w:rFonts w:eastAsia="標楷體" w:hint="eastAsia"/>
          <w:color w:val="000000"/>
          <w:sz w:val="26"/>
          <w:szCs w:val="26"/>
        </w:rPr>
        <w:t>二、錄取標準</w:t>
      </w:r>
    </w:p>
    <w:p w:rsidR="00CC43E9" w:rsidRPr="00E27445" w:rsidRDefault="00CC43E9" w:rsidP="00B91E14">
      <w:pPr>
        <w:pStyle w:val="af2"/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(一)請各校特教組初選時以數學領域成績</w:t>
      </w:r>
      <w:r w:rsidR="00B91E14">
        <w:rPr>
          <w:rFonts w:ascii="標楷體" w:eastAsia="標楷體" w:hAnsi="標楷體" w:hint="eastAsia"/>
          <w:sz w:val="26"/>
          <w:szCs w:val="26"/>
        </w:rPr>
        <w:t>及學習態度優良者</w:t>
      </w:r>
      <w:r w:rsidRPr="00E27445">
        <w:rPr>
          <w:rFonts w:ascii="標楷體" w:eastAsia="標楷體" w:hAnsi="標楷體" w:hint="eastAsia"/>
          <w:sz w:val="26"/>
          <w:szCs w:val="26"/>
        </w:rPr>
        <w:t>前2名者提報(每校僅送2名</w:t>
      </w:r>
      <w:r w:rsidR="00B91E14">
        <w:rPr>
          <w:rFonts w:ascii="標楷體" w:eastAsia="標楷體" w:hAnsi="標楷體" w:hint="eastAsia"/>
          <w:sz w:val="26"/>
          <w:szCs w:val="26"/>
        </w:rPr>
        <w:t>，超出者不予受理</w:t>
      </w:r>
      <w:r w:rsidRPr="00E27445">
        <w:rPr>
          <w:rFonts w:ascii="標楷體" w:eastAsia="標楷體" w:hAnsi="標楷體" w:hint="eastAsia"/>
          <w:sz w:val="26"/>
          <w:szCs w:val="26"/>
        </w:rPr>
        <w:t>)。</w:t>
      </w:r>
    </w:p>
    <w:p w:rsidR="00CC43E9" w:rsidRPr="00E27445" w:rsidRDefault="00CC43E9" w:rsidP="00CC43E9">
      <w:pPr>
        <w:pStyle w:val="af2"/>
        <w:ind w:leftChars="0" w:left="520" w:hangingChars="200" w:hanging="52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(二)依各校在報名截止日(</w:t>
      </w:r>
      <w:r w:rsidR="00B91E14">
        <w:rPr>
          <w:rFonts w:ascii="標楷體" w:eastAsia="標楷體" w:hAnsi="標楷體" w:hint="eastAsia"/>
          <w:sz w:val="26"/>
          <w:szCs w:val="26"/>
        </w:rPr>
        <w:t>6</w:t>
      </w:r>
      <w:r w:rsidRPr="00E27445">
        <w:rPr>
          <w:rFonts w:ascii="標楷體" w:eastAsia="標楷體" w:hAnsi="標楷體" w:hint="eastAsia"/>
          <w:sz w:val="26"/>
          <w:szCs w:val="26"/>
        </w:rPr>
        <w:t>月</w:t>
      </w:r>
      <w:r w:rsidR="00B91E14">
        <w:rPr>
          <w:rFonts w:ascii="標楷體" w:eastAsia="標楷體" w:hAnsi="標楷體" w:hint="eastAsia"/>
          <w:sz w:val="26"/>
          <w:szCs w:val="26"/>
        </w:rPr>
        <w:t>3</w:t>
      </w:r>
      <w:r w:rsidRPr="00E27445">
        <w:rPr>
          <w:rFonts w:ascii="標楷體" w:eastAsia="標楷體" w:hAnsi="標楷體" w:hint="eastAsia"/>
          <w:sz w:val="26"/>
          <w:szCs w:val="26"/>
        </w:rPr>
        <w:t>日)下午四時前完成送件</w:t>
      </w:r>
      <w:r w:rsidR="00B91E14">
        <w:rPr>
          <w:rFonts w:ascii="標楷體" w:eastAsia="標楷體" w:hAnsi="標楷體" w:hint="eastAsia"/>
          <w:sz w:val="26"/>
          <w:szCs w:val="26"/>
        </w:rPr>
        <w:t>，</w:t>
      </w:r>
      <w:r w:rsidRPr="00E27445">
        <w:rPr>
          <w:rFonts w:ascii="標楷體" w:eastAsia="標楷體" w:hAnsi="標楷體" w:hint="eastAsia"/>
          <w:sz w:val="26"/>
          <w:szCs w:val="26"/>
        </w:rPr>
        <w:t>已送達本校者為優先，逾時則不予受理。</w:t>
      </w:r>
    </w:p>
    <w:p w:rsidR="00CC43E9" w:rsidRPr="00E27445" w:rsidRDefault="00CC43E9" w:rsidP="00CC43E9">
      <w:pPr>
        <w:pStyle w:val="af2"/>
        <w:ind w:leftChars="0" w:left="520" w:hangingChars="200" w:hanging="520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(三)預計錄取30名(內含特殊族群資優生2名)，若於報名截止期限內已逾30名，則抽籤決定之。</w:t>
      </w:r>
    </w:p>
    <w:p w:rsidR="00CC43E9" w:rsidRDefault="00CC43E9" w:rsidP="00CC43E9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伍、辦理時間：</w:t>
      </w:r>
    </w:p>
    <w:p w:rsidR="00CC43E9" w:rsidRPr="00E27445" w:rsidRDefault="00CC43E9" w:rsidP="00CC43E9">
      <w:pPr>
        <w:ind w:left="307" w:hangingChars="118" w:hanging="307"/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一、辦理日期：10</w:t>
      </w:r>
      <w:r w:rsidR="00D8483D">
        <w:rPr>
          <w:rFonts w:ascii="標楷體" w:eastAsia="標楷體" w:hAnsi="標楷體" w:hint="eastAsia"/>
          <w:sz w:val="26"/>
          <w:szCs w:val="26"/>
        </w:rPr>
        <w:t>4</w:t>
      </w:r>
      <w:r w:rsidRPr="00E27445">
        <w:rPr>
          <w:rFonts w:ascii="標楷體" w:eastAsia="標楷體" w:hAnsi="標楷體" w:hint="eastAsia"/>
          <w:sz w:val="26"/>
          <w:szCs w:val="26"/>
        </w:rPr>
        <w:t>年</w:t>
      </w:r>
      <w:r w:rsidR="00D8483D">
        <w:rPr>
          <w:rFonts w:ascii="標楷體" w:eastAsia="標楷體" w:hAnsi="標楷體" w:hint="eastAsia"/>
          <w:sz w:val="26"/>
          <w:szCs w:val="26"/>
        </w:rPr>
        <w:t>9</w:t>
      </w:r>
      <w:r w:rsidRPr="00E27445">
        <w:rPr>
          <w:rFonts w:ascii="標楷體" w:eastAsia="標楷體" w:hAnsi="標楷體" w:hint="eastAsia"/>
          <w:sz w:val="26"/>
          <w:szCs w:val="26"/>
        </w:rPr>
        <w:t>月</w:t>
      </w:r>
      <w:r w:rsidR="00D8483D">
        <w:rPr>
          <w:rFonts w:ascii="標楷體" w:eastAsia="標楷體" w:hAnsi="標楷體" w:hint="eastAsia"/>
          <w:sz w:val="26"/>
          <w:szCs w:val="26"/>
        </w:rPr>
        <w:t>19</w:t>
      </w:r>
      <w:r w:rsidRPr="00E27445">
        <w:rPr>
          <w:rFonts w:ascii="標楷體" w:eastAsia="標楷體" w:hAnsi="標楷體" w:hint="eastAsia"/>
          <w:sz w:val="26"/>
          <w:szCs w:val="26"/>
        </w:rPr>
        <w:t>日~ 1</w:t>
      </w:r>
      <w:r w:rsidR="00D8483D">
        <w:rPr>
          <w:rFonts w:ascii="標楷體" w:eastAsia="標楷體" w:hAnsi="標楷體" w:hint="eastAsia"/>
          <w:sz w:val="26"/>
          <w:szCs w:val="26"/>
        </w:rPr>
        <w:t>1</w:t>
      </w:r>
      <w:r w:rsidRPr="00E27445">
        <w:rPr>
          <w:rFonts w:ascii="標楷體" w:eastAsia="標楷體" w:hAnsi="標楷體" w:hint="eastAsia"/>
          <w:sz w:val="26"/>
          <w:szCs w:val="26"/>
        </w:rPr>
        <w:t>月</w:t>
      </w:r>
      <w:r w:rsidR="00D8483D">
        <w:rPr>
          <w:rFonts w:ascii="標楷體" w:eastAsia="標楷體" w:hAnsi="標楷體" w:hint="eastAsia"/>
          <w:sz w:val="26"/>
          <w:szCs w:val="26"/>
        </w:rPr>
        <w:t>28</w:t>
      </w:r>
      <w:r w:rsidRPr="00E27445">
        <w:rPr>
          <w:rFonts w:ascii="標楷體" w:eastAsia="標楷體" w:hAnsi="標楷體" w:hint="eastAsia"/>
          <w:sz w:val="26"/>
          <w:szCs w:val="26"/>
        </w:rPr>
        <w:t>日，每</w:t>
      </w:r>
      <w:r w:rsidR="00D8483D">
        <w:rPr>
          <w:rFonts w:ascii="標楷體" w:eastAsia="標楷體" w:hAnsi="標楷體" w:hint="eastAsia"/>
          <w:sz w:val="26"/>
          <w:szCs w:val="26"/>
        </w:rPr>
        <w:t>週</w:t>
      </w:r>
      <w:r w:rsidRPr="00E27445">
        <w:rPr>
          <w:rFonts w:ascii="標楷體" w:eastAsia="標楷體" w:hAnsi="標楷體" w:hint="eastAsia"/>
          <w:sz w:val="26"/>
          <w:szCs w:val="26"/>
        </w:rPr>
        <w:t>六上午</w:t>
      </w:r>
      <w:r w:rsidR="00D8483D">
        <w:rPr>
          <w:rFonts w:ascii="標楷體" w:eastAsia="標楷體" w:hAnsi="標楷體" w:hint="eastAsia"/>
          <w:sz w:val="26"/>
          <w:szCs w:val="26"/>
        </w:rPr>
        <w:t>，共8次</w:t>
      </w:r>
      <w:r w:rsidRPr="00E27445">
        <w:rPr>
          <w:rFonts w:ascii="標楷體" w:eastAsia="標楷體" w:hAnsi="標楷體" w:hint="eastAsia"/>
          <w:sz w:val="26"/>
          <w:szCs w:val="26"/>
        </w:rPr>
        <w:t>。</w:t>
      </w:r>
      <w:r w:rsidR="00D8483D">
        <w:rPr>
          <w:rFonts w:ascii="標楷體" w:eastAsia="標楷體" w:hAnsi="標楷體" w:hint="eastAsia"/>
          <w:sz w:val="26"/>
          <w:szCs w:val="26"/>
        </w:rPr>
        <w:t>(期間因中秋</w:t>
      </w:r>
      <w:r w:rsidRPr="00E27445">
        <w:rPr>
          <w:rFonts w:ascii="標楷體" w:eastAsia="標楷體" w:hAnsi="標楷體" w:hint="eastAsia"/>
          <w:sz w:val="26"/>
          <w:szCs w:val="26"/>
        </w:rPr>
        <w:t>節連假</w:t>
      </w:r>
      <w:r w:rsidR="00D8483D">
        <w:rPr>
          <w:rFonts w:ascii="標楷體" w:eastAsia="標楷體" w:hAnsi="標楷體" w:hint="eastAsia"/>
          <w:sz w:val="26"/>
          <w:szCs w:val="26"/>
        </w:rPr>
        <w:t>、國慶日與</w:t>
      </w:r>
      <w:r w:rsidRPr="00E27445">
        <w:rPr>
          <w:rFonts w:ascii="標楷體" w:eastAsia="標楷體" w:hAnsi="標楷體" w:hint="eastAsia"/>
          <w:sz w:val="26"/>
          <w:szCs w:val="26"/>
        </w:rPr>
        <w:t>本校體表會活動</w:t>
      </w:r>
      <w:r w:rsidR="00D8483D">
        <w:rPr>
          <w:rFonts w:ascii="標楷體" w:eastAsia="標楷體" w:hAnsi="標楷體" w:hint="eastAsia"/>
          <w:sz w:val="26"/>
          <w:szCs w:val="26"/>
        </w:rPr>
        <w:t>，暫停3次)</w:t>
      </w:r>
    </w:p>
    <w:p w:rsidR="00CC43E9" w:rsidRPr="00E27445" w:rsidRDefault="00CC43E9" w:rsidP="00CC43E9">
      <w:pPr>
        <w:rPr>
          <w:rFonts w:ascii="標楷體" w:eastAsia="標楷體" w:hAnsi="標楷體"/>
          <w:sz w:val="26"/>
          <w:szCs w:val="26"/>
        </w:rPr>
      </w:pPr>
      <w:r w:rsidRPr="00E27445">
        <w:rPr>
          <w:rFonts w:ascii="標楷體" w:eastAsia="標楷體" w:hAnsi="標楷體" w:hint="eastAsia"/>
          <w:sz w:val="26"/>
          <w:szCs w:val="26"/>
        </w:rPr>
        <w:t>二、辦理時間：每週六上午9：00~12：00，計</w:t>
      </w:r>
      <w:r w:rsidR="00D8483D">
        <w:rPr>
          <w:rFonts w:ascii="標楷體" w:eastAsia="標楷體" w:hAnsi="標楷體" w:hint="eastAsia"/>
          <w:sz w:val="26"/>
          <w:szCs w:val="26"/>
        </w:rPr>
        <w:t>8</w:t>
      </w:r>
      <w:r w:rsidRPr="00E27445">
        <w:rPr>
          <w:rFonts w:ascii="標楷體" w:eastAsia="標楷體" w:hAnsi="標楷體" w:hint="eastAsia"/>
          <w:sz w:val="26"/>
          <w:szCs w:val="26"/>
        </w:rPr>
        <w:t>次，共24小時。</w:t>
      </w:r>
    </w:p>
    <w:p w:rsidR="00CC43E9" w:rsidRDefault="00CC43E9" w:rsidP="00CC43E9">
      <w:pPr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陸、活動地點：</w:t>
      </w:r>
      <w:r w:rsidRPr="00E573DC">
        <w:rPr>
          <w:rFonts w:eastAsia="標楷體" w:hint="eastAsia"/>
          <w:bCs/>
          <w:sz w:val="26"/>
          <w:szCs w:val="26"/>
        </w:rPr>
        <w:t>臺北市</w:t>
      </w:r>
      <w:r>
        <w:rPr>
          <w:rFonts w:eastAsia="標楷體" w:hint="eastAsia"/>
          <w:bCs/>
          <w:sz w:val="26"/>
          <w:szCs w:val="26"/>
        </w:rPr>
        <w:t>北投</w:t>
      </w:r>
      <w:r w:rsidRPr="00E573DC">
        <w:rPr>
          <w:rFonts w:eastAsia="標楷體" w:hint="eastAsia"/>
          <w:bCs/>
          <w:sz w:val="26"/>
          <w:szCs w:val="26"/>
        </w:rPr>
        <w:t>區</w:t>
      </w:r>
      <w:r>
        <w:rPr>
          <w:rFonts w:eastAsia="標楷體" w:hint="eastAsia"/>
          <w:bCs/>
          <w:sz w:val="26"/>
          <w:szCs w:val="26"/>
        </w:rPr>
        <w:t>石牌</w:t>
      </w:r>
      <w:r w:rsidRPr="00E573DC">
        <w:rPr>
          <w:rFonts w:eastAsia="標楷體" w:hint="eastAsia"/>
          <w:sz w:val="26"/>
          <w:szCs w:val="26"/>
        </w:rPr>
        <w:t>國民小學</w:t>
      </w:r>
      <w:r w:rsidR="00D8483D">
        <w:rPr>
          <w:rFonts w:eastAsia="標楷體" w:hint="eastAsia"/>
          <w:sz w:val="26"/>
          <w:szCs w:val="26"/>
        </w:rPr>
        <w:t>潛能班</w:t>
      </w:r>
      <w:r>
        <w:rPr>
          <w:rFonts w:eastAsia="標楷體" w:hint="eastAsia"/>
          <w:sz w:val="26"/>
          <w:szCs w:val="26"/>
        </w:rPr>
        <w:t>教室</w:t>
      </w:r>
      <w:r>
        <w:rPr>
          <w:rFonts w:eastAsia="標楷體" w:hint="eastAsia"/>
          <w:sz w:val="26"/>
          <w:szCs w:val="26"/>
        </w:rPr>
        <w:t>(</w:t>
      </w:r>
      <w:r w:rsidR="00D8483D">
        <w:rPr>
          <w:rFonts w:eastAsia="標楷體" w:hint="eastAsia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)</w:t>
      </w:r>
    </w:p>
    <w:p w:rsidR="00CC43E9" w:rsidRPr="00E573DC" w:rsidRDefault="00CC43E9" w:rsidP="00CC43E9">
      <w:pPr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lastRenderedPageBreak/>
        <w:t>柒、課程內容：</w:t>
      </w:r>
      <w:r w:rsidRPr="00E573DC">
        <w:rPr>
          <w:rFonts w:eastAsia="標楷體" w:hint="eastAsia"/>
          <w:bCs/>
          <w:sz w:val="26"/>
          <w:szCs w:val="26"/>
        </w:rPr>
        <w:t>請參閱附件</w:t>
      </w:r>
      <w:r>
        <w:rPr>
          <w:rFonts w:eastAsia="標楷體" w:hint="eastAsia"/>
          <w:bCs/>
          <w:sz w:val="26"/>
          <w:szCs w:val="26"/>
        </w:rPr>
        <w:t>一</w:t>
      </w:r>
      <w:r w:rsidRPr="00E573DC">
        <w:rPr>
          <w:rFonts w:eastAsia="標楷體" w:hint="eastAsia"/>
          <w:bCs/>
          <w:sz w:val="26"/>
          <w:szCs w:val="26"/>
        </w:rPr>
        <w:t>「</w:t>
      </w:r>
      <w:r>
        <w:rPr>
          <w:rFonts w:eastAsia="標楷體" w:hint="eastAsia"/>
          <w:bCs/>
          <w:sz w:val="26"/>
          <w:szCs w:val="26"/>
        </w:rPr>
        <w:t>數學遊戲王</w:t>
      </w:r>
      <w:r>
        <w:rPr>
          <w:rFonts w:eastAsia="標楷體" w:hint="eastAsia"/>
          <w:bCs/>
          <w:sz w:val="26"/>
          <w:szCs w:val="26"/>
        </w:rPr>
        <w:t>Jr.</w:t>
      </w:r>
      <w:r w:rsidRPr="00E573DC">
        <w:rPr>
          <w:rFonts w:eastAsia="標楷體" w:hint="eastAsia"/>
          <w:bCs/>
          <w:sz w:val="26"/>
          <w:szCs w:val="26"/>
        </w:rPr>
        <w:t>」課程</w:t>
      </w:r>
      <w:r>
        <w:rPr>
          <w:rFonts w:eastAsia="標楷體" w:hint="eastAsia"/>
          <w:bCs/>
          <w:sz w:val="26"/>
          <w:szCs w:val="26"/>
        </w:rPr>
        <w:t>介紹</w:t>
      </w:r>
    </w:p>
    <w:p w:rsidR="00CC43E9" w:rsidRDefault="00CC43E9" w:rsidP="00CC43E9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捌、報名及繳費方式：</w:t>
      </w:r>
    </w:p>
    <w:p w:rsidR="00CC43E9" w:rsidRPr="00E27445" w:rsidRDefault="00CC43E9" w:rsidP="00CC43E9">
      <w:pPr>
        <w:ind w:left="466" w:hangingChars="194" w:hanging="466"/>
        <w:rPr>
          <w:rFonts w:eastAsia="標楷體"/>
          <w:sz w:val="26"/>
          <w:szCs w:val="26"/>
        </w:rPr>
      </w:pPr>
      <w:r>
        <w:rPr>
          <w:rFonts w:eastAsia="標楷體" w:hint="eastAsia"/>
        </w:rPr>
        <w:t>一、</w:t>
      </w:r>
      <w:r w:rsidRPr="00E27445">
        <w:rPr>
          <w:rFonts w:eastAsia="標楷體" w:hint="eastAsia"/>
          <w:sz w:val="26"/>
          <w:szCs w:val="26"/>
        </w:rPr>
        <w:t>報名日期為即日起</w:t>
      </w:r>
      <w:r w:rsidRPr="00E27445">
        <w:rPr>
          <w:rFonts w:eastAsia="標楷體"/>
          <w:sz w:val="26"/>
          <w:szCs w:val="26"/>
        </w:rPr>
        <w:t>~</w:t>
      </w:r>
      <w:r w:rsidR="00D8483D">
        <w:rPr>
          <w:rFonts w:eastAsia="標楷體" w:hint="eastAsia"/>
          <w:sz w:val="26"/>
          <w:szCs w:val="26"/>
        </w:rPr>
        <w:t>6</w:t>
      </w:r>
      <w:r w:rsidRPr="00E27445">
        <w:rPr>
          <w:rFonts w:eastAsia="標楷體" w:hint="eastAsia"/>
          <w:sz w:val="26"/>
          <w:szCs w:val="26"/>
        </w:rPr>
        <w:t>月</w:t>
      </w:r>
      <w:r w:rsidRPr="00E27445">
        <w:rPr>
          <w:rFonts w:eastAsia="標楷體" w:hint="eastAsia"/>
          <w:sz w:val="26"/>
          <w:szCs w:val="26"/>
        </w:rPr>
        <w:t>3</w:t>
      </w:r>
      <w:r w:rsidRPr="00E27445">
        <w:rPr>
          <w:rFonts w:eastAsia="標楷體" w:hint="eastAsia"/>
          <w:sz w:val="26"/>
          <w:szCs w:val="26"/>
        </w:rPr>
        <w:t>日</w:t>
      </w:r>
      <w:r w:rsidRPr="00E27445">
        <w:rPr>
          <w:rFonts w:eastAsia="標楷體"/>
          <w:sz w:val="26"/>
          <w:szCs w:val="26"/>
        </w:rPr>
        <w:t>(</w:t>
      </w:r>
      <w:r w:rsidR="00D8483D">
        <w:rPr>
          <w:rFonts w:eastAsia="標楷體" w:hint="eastAsia"/>
          <w:sz w:val="26"/>
          <w:szCs w:val="26"/>
        </w:rPr>
        <w:t>三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下午四時，由各校特教組長將報名表</w:t>
      </w:r>
      <w:r w:rsidRPr="00E27445">
        <w:rPr>
          <w:rFonts w:eastAsia="標楷體"/>
          <w:sz w:val="26"/>
          <w:szCs w:val="26"/>
        </w:rPr>
        <w:t>(</w:t>
      </w:r>
      <w:r w:rsidRPr="00E27445">
        <w:rPr>
          <w:rFonts w:eastAsia="標楷體" w:hint="eastAsia"/>
          <w:sz w:val="26"/>
          <w:szCs w:val="26"/>
        </w:rPr>
        <w:t>如附件三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及特殊資優生推薦函</w:t>
      </w:r>
      <w:r w:rsidRPr="00E27445">
        <w:rPr>
          <w:rFonts w:eastAsia="標楷體"/>
          <w:sz w:val="26"/>
          <w:szCs w:val="26"/>
        </w:rPr>
        <w:t>(</w:t>
      </w:r>
      <w:r w:rsidRPr="00E27445">
        <w:rPr>
          <w:rFonts w:eastAsia="標楷體" w:hint="eastAsia"/>
          <w:sz w:val="26"/>
          <w:szCs w:val="26"/>
        </w:rPr>
        <w:t>如附件四，無則免付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，以聯絡箱交送至本校特教組</w:t>
      </w:r>
      <w:r w:rsidRPr="00E27445">
        <w:rPr>
          <w:rFonts w:eastAsia="標楷體"/>
          <w:sz w:val="26"/>
          <w:szCs w:val="26"/>
        </w:rPr>
        <w:t>(</w:t>
      </w:r>
      <w:r w:rsidRPr="00E27445">
        <w:rPr>
          <w:rFonts w:eastAsia="標楷體" w:hint="eastAsia"/>
          <w:sz w:val="26"/>
          <w:szCs w:val="26"/>
        </w:rPr>
        <w:t>聯絡箱號碼</w:t>
      </w:r>
      <w:r w:rsidRPr="00E27445">
        <w:rPr>
          <w:rFonts w:eastAsia="標楷體" w:hint="eastAsia"/>
          <w:sz w:val="26"/>
          <w:szCs w:val="26"/>
        </w:rPr>
        <w:t xml:space="preserve">098 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。</w:t>
      </w:r>
    </w:p>
    <w:p w:rsidR="00CC43E9" w:rsidRPr="00E27445" w:rsidRDefault="00CC43E9" w:rsidP="00CC43E9">
      <w:pPr>
        <w:ind w:left="504" w:hangingChars="194" w:hanging="504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二、本校彙整審核報名資料後，錄取學生名單於</w:t>
      </w:r>
      <w:r w:rsidRPr="00E27445">
        <w:rPr>
          <w:rFonts w:eastAsia="標楷體" w:hint="eastAsia"/>
          <w:sz w:val="26"/>
          <w:szCs w:val="26"/>
        </w:rPr>
        <w:t xml:space="preserve"> 6</w:t>
      </w:r>
      <w:r w:rsidRPr="00E27445">
        <w:rPr>
          <w:rFonts w:eastAsia="標楷體" w:hint="eastAsia"/>
          <w:sz w:val="26"/>
          <w:szCs w:val="26"/>
        </w:rPr>
        <w:t>月</w:t>
      </w:r>
      <w:r w:rsidR="00D8483D">
        <w:rPr>
          <w:rFonts w:eastAsia="標楷體" w:hint="eastAsia"/>
          <w:sz w:val="26"/>
          <w:szCs w:val="26"/>
        </w:rPr>
        <w:t>8</w:t>
      </w:r>
      <w:r w:rsidRPr="00E27445">
        <w:rPr>
          <w:rFonts w:eastAsia="標楷體" w:hint="eastAsia"/>
          <w:sz w:val="26"/>
          <w:szCs w:val="26"/>
        </w:rPr>
        <w:t>日</w:t>
      </w:r>
      <w:r w:rsidRPr="00E27445">
        <w:rPr>
          <w:rFonts w:eastAsia="標楷體"/>
          <w:sz w:val="26"/>
          <w:szCs w:val="26"/>
        </w:rPr>
        <w:t>(</w:t>
      </w:r>
      <w:r w:rsidR="00D8483D">
        <w:rPr>
          <w:rFonts w:eastAsia="標楷體" w:hint="eastAsia"/>
          <w:sz w:val="26"/>
          <w:szCs w:val="26"/>
        </w:rPr>
        <w:t>一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下午四時前公布於本校網站</w:t>
      </w:r>
      <w:r w:rsidRPr="00E27445">
        <w:rPr>
          <w:rFonts w:eastAsia="標楷體" w:hint="eastAsia"/>
          <w:bCs/>
          <w:sz w:val="26"/>
          <w:szCs w:val="26"/>
        </w:rPr>
        <w:t>（</w:t>
      </w:r>
      <w:r w:rsidRPr="00E27445">
        <w:rPr>
          <w:rFonts w:eastAsia="標楷體"/>
          <w:bCs/>
          <w:sz w:val="26"/>
          <w:szCs w:val="26"/>
        </w:rPr>
        <w:t>http://w</w:t>
      </w:r>
      <w:r w:rsidRPr="00E27445">
        <w:rPr>
          <w:rFonts w:eastAsia="標楷體" w:hint="eastAsia"/>
          <w:bCs/>
          <w:sz w:val="26"/>
          <w:szCs w:val="26"/>
        </w:rPr>
        <w:t>eb</w:t>
      </w:r>
      <w:r w:rsidRPr="00E27445">
        <w:rPr>
          <w:rFonts w:eastAsia="標楷體"/>
          <w:bCs/>
          <w:sz w:val="26"/>
          <w:szCs w:val="26"/>
        </w:rPr>
        <w:t>.s</w:t>
      </w:r>
      <w:r w:rsidRPr="00E27445">
        <w:rPr>
          <w:rFonts w:eastAsia="標楷體" w:hint="eastAsia"/>
          <w:bCs/>
          <w:sz w:val="26"/>
          <w:szCs w:val="26"/>
        </w:rPr>
        <w:t>pps</w:t>
      </w:r>
      <w:r w:rsidRPr="00E27445">
        <w:rPr>
          <w:rFonts w:eastAsia="標楷體"/>
          <w:bCs/>
          <w:sz w:val="26"/>
          <w:szCs w:val="26"/>
        </w:rPr>
        <w:t>.tp.edu.tw</w:t>
      </w:r>
      <w:r w:rsidRPr="00E27445">
        <w:rPr>
          <w:rFonts w:eastAsia="標楷體"/>
          <w:bCs/>
          <w:sz w:val="26"/>
          <w:szCs w:val="26"/>
        </w:rPr>
        <w:t>）</w:t>
      </w:r>
      <w:r w:rsidRPr="00E27445">
        <w:rPr>
          <w:rFonts w:eastAsia="標楷體" w:hint="eastAsia"/>
          <w:sz w:val="26"/>
          <w:szCs w:val="26"/>
        </w:rPr>
        <w:t>，並另通知各校錄取之學生。</w:t>
      </w:r>
    </w:p>
    <w:p w:rsidR="00CC43E9" w:rsidRPr="00E27445" w:rsidRDefault="00CC43E9" w:rsidP="00CC43E9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三、報名費用：獲錄取者，每人繳交新臺幣</w:t>
      </w:r>
      <w:r w:rsidRPr="00E27445">
        <w:rPr>
          <w:rFonts w:eastAsia="標楷體" w:hint="eastAsia"/>
          <w:sz w:val="26"/>
          <w:szCs w:val="26"/>
        </w:rPr>
        <w:t>800</w:t>
      </w:r>
      <w:r w:rsidRPr="00E27445">
        <w:rPr>
          <w:rFonts w:eastAsia="標楷體" w:hint="eastAsia"/>
          <w:sz w:val="26"/>
          <w:szCs w:val="26"/>
        </w:rPr>
        <w:t>元整，請各校錄取學生於</w:t>
      </w:r>
      <w:r w:rsidRPr="00E27445">
        <w:rPr>
          <w:rFonts w:eastAsia="標楷體"/>
          <w:sz w:val="26"/>
          <w:szCs w:val="26"/>
        </w:rPr>
        <w:t>10</w:t>
      </w:r>
      <w:r w:rsidR="00D8483D">
        <w:rPr>
          <w:rFonts w:eastAsia="標楷體" w:hint="eastAsia"/>
          <w:sz w:val="26"/>
          <w:szCs w:val="26"/>
        </w:rPr>
        <w:t>4</w:t>
      </w:r>
      <w:r w:rsidRPr="00E27445">
        <w:rPr>
          <w:rFonts w:eastAsia="標楷體" w:hint="eastAsia"/>
          <w:sz w:val="26"/>
          <w:szCs w:val="26"/>
        </w:rPr>
        <w:t>年</w:t>
      </w:r>
      <w:r w:rsidRPr="00E27445">
        <w:rPr>
          <w:rFonts w:eastAsia="標楷體" w:hint="eastAsia"/>
          <w:sz w:val="26"/>
          <w:szCs w:val="26"/>
        </w:rPr>
        <w:t>6</w:t>
      </w:r>
      <w:r w:rsidRPr="00E27445">
        <w:rPr>
          <w:rFonts w:eastAsia="標楷體" w:hint="eastAsia"/>
          <w:sz w:val="26"/>
          <w:szCs w:val="26"/>
        </w:rPr>
        <w:t>月</w:t>
      </w:r>
      <w:r w:rsidRPr="00E27445">
        <w:rPr>
          <w:rFonts w:eastAsia="標楷體" w:hint="eastAsia"/>
          <w:sz w:val="26"/>
          <w:szCs w:val="26"/>
        </w:rPr>
        <w:t>1</w:t>
      </w:r>
      <w:r w:rsidR="00D8483D">
        <w:rPr>
          <w:rFonts w:eastAsia="標楷體" w:hint="eastAsia"/>
          <w:sz w:val="26"/>
          <w:szCs w:val="26"/>
        </w:rPr>
        <w:t>2</w:t>
      </w:r>
      <w:r w:rsidRPr="00E27445">
        <w:rPr>
          <w:rFonts w:eastAsia="標楷體" w:hint="eastAsia"/>
          <w:sz w:val="26"/>
          <w:szCs w:val="26"/>
        </w:rPr>
        <w:t>日</w:t>
      </w:r>
      <w:r w:rsidRPr="00E27445">
        <w:rPr>
          <w:rFonts w:eastAsia="標楷體"/>
          <w:sz w:val="26"/>
          <w:szCs w:val="26"/>
        </w:rPr>
        <w:t>(</w:t>
      </w:r>
      <w:r w:rsidR="00D8483D">
        <w:rPr>
          <w:rFonts w:eastAsia="標楷體" w:hint="eastAsia"/>
          <w:sz w:val="26"/>
          <w:szCs w:val="26"/>
        </w:rPr>
        <w:t>五</w:t>
      </w:r>
      <w:r w:rsidRPr="00E27445">
        <w:rPr>
          <w:rFonts w:eastAsia="標楷體"/>
          <w:sz w:val="26"/>
          <w:szCs w:val="26"/>
        </w:rPr>
        <w:t>)</w:t>
      </w:r>
      <w:r w:rsidRPr="00E27445">
        <w:rPr>
          <w:rFonts w:eastAsia="標楷體" w:hint="eastAsia"/>
          <w:sz w:val="26"/>
          <w:szCs w:val="26"/>
        </w:rPr>
        <w:t>前完成繳費。</w:t>
      </w:r>
    </w:p>
    <w:p w:rsidR="00CC43E9" w:rsidRPr="00E27445" w:rsidRDefault="00CC43E9" w:rsidP="00CC43E9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>四、繳費方式：</w:t>
      </w:r>
    </w:p>
    <w:p w:rsidR="00CC43E9" w:rsidRPr="00E27445" w:rsidRDefault="00CC43E9" w:rsidP="00CC43E9">
      <w:pPr>
        <w:snapToGrid w:val="0"/>
        <w:spacing w:line="340" w:lineRule="exact"/>
        <w:ind w:left="520" w:hangingChars="200" w:hanging="520"/>
        <w:jc w:val="both"/>
        <w:rPr>
          <w:rFonts w:eastAsia="標楷體"/>
          <w:bCs/>
          <w:sz w:val="26"/>
          <w:szCs w:val="26"/>
        </w:rPr>
      </w:pPr>
      <w:r w:rsidRPr="00E27445">
        <w:rPr>
          <w:rFonts w:eastAsia="標楷體" w:hint="eastAsia"/>
          <w:sz w:val="26"/>
          <w:szCs w:val="26"/>
        </w:rPr>
        <w:t xml:space="preserve">    </w:t>
      </w:r>
      <w:r w:rsidRPr="008B26AC">
        <w:rPr>
          <w:rFonts w:eastAsia="標楷體"/>
          <w:bCs/>
          <w:sz w:val="26"/>
          <w:szCs w:val="26"/>
        </w:rPr>
        <w:t>上課費用請於</w:t>
      </w:r>
      <w:r w:rsidRPr="008B26AC">
        <w:rPr>
          <w:rFonts w:eastAsia="標楷體"/>
          <w:bCs/>
          <w:sz w:val="26"/>
          <w:szCs w:val="26"/>
        </w:rPr>
        <w:t>6</w:t>
      </w:r>
      <w:r w:rsidRPr="008B26AC">
        <w:rPr>
          <w:rFonts w:eastAsia="標楷體"/>
          <w:bCs/>
          <w:sz w:val="26"/>
          <w:szCs w:val="26"/>
        </w:rPr>
        <w:t>月</w:t>
      </w:r>
      <w:r w:rsidR="00D8483D">
        <w:rPr>
          <w:rFonts w:eastAsia="標楷體" w:hint="eastAsia"/>
          <w:bCs/>
          <w:sz w:val="26"/>
          <w:szCs w:val="26"/>
        </w:rPr>
        <w:t>9</w:t>
      </w:r>
      <w:r w:rsidRPr="008B26AC">
        <w:rPr>
          <w:rFonts w:eastAsia="標楷體"/>
          <w:bCs/>
          <w:sz w:val="26"/>
          <w:szCs w:val="26"/>
        </w:rPr>
        <w:t>、</w:t>
      </w:r>
      <w:r w:rsidR="00D8483D">
        <w:rPr>
          <w:rFonts w:eastAsia="標楷體" w:hint="eastAsia"/>
          <w:bCs/>
          <w:sz w:val="26"/>
          <w:szCs w:val="26"/>
        </w:rPr>
        <w:t>10</w:t>
      </w:r>
      <w:r w:rsidRPr="008B26AC">
        <w:rPr>
          <w:rFonts w:eastAsia="標楷體" w:hint="eastAsia"/>
          <w:bCs/>
          <w:sz w:val="26"/>
          <w:szCs w:val="26"/>
        </w:rPr>
        <w:t>、</w:t>
      </w:r>
      <w:r w:rsidRPr="008B26AC">
        <w:rPr>
          <w:rFonts w:eastAsia="標楷體"/>
          <w:bCs/>
          <w:sz w:val="26"/>
          <w:szCs w:val="26"/>
        </w:rPr>
        <w:t>1</w:t>
      </w:r>
      <w:r w:rsidR="00D8483D">
        <w:rPr>
          <w:rFonts w:eastAsia="標楷體" w:hint="eastAsia"/>
          <w:bCs/>
          <w:sz w:val="26"/>
          <w:szCs w:val="26"/>
        </w:rPr>
        <w:t>1</w:t>
      </w:r>
      <w:r w:rsidRPr="008B26AC">
        <w:rPr>
          <w:rFonts w:eastAsia="標楷體"/>
          <w:bCs/>
          <w:sz w:val="26"/>
          <w:szCs w:val="26"/>
        </w:rPr>
        <w:t>日</w:t>
      </w:r>
      <w:r w:rsidRPr="008B26AC">
        <w:rPr>
          <w:rFonts w:eastAsia="標楷體" w:hint="eastAsia"/>
          <w:bCs/>
          <w:sz w:val="26"/>
          <w:szCs w:val="26"/>
        </w:rPr>
        <w:t>三</w:t>
      </w:r>
      <w:r w:rsidRPr="008B26AC">
        <w:rPr>
          <w:rFonts w:eastAsia="標楷體"/>
          <w:bCs/>
          <w:sz w:val="26"/>
          <w:szCs w:val="26"/>
        </w:rPr>
        <w:t>日至本校總務處出納組繳費</w:t>
      </w:r>
      <w:r>
        <w:rPr>
          <w:rFonts w:eastAsia="標楷體" w:hint="eastAsia"/>
          <w:bCs/>
          <w:sz w:val="26"/>
          <w:szCs w:val="26"/>
        </w:rPr>
        <w:t>或臨櫃繳款</w:t>
      </w:r>
      <w:r>
        <w:rPr>
          <w:rFonts w:eastAsia="標楷體" w:hint="eastAsia"/>
          <w:bCs/>
          <w:sz w:val="26"/>
          <w:szCs w:val="26"/>
        </w:rPr>
        <w:t>(</w:t>
      </w:r>
      <w:r w:rsidR="0018428E">
        <w:rPr>
          <w:rFonts w:eastAsia="標楷體" w:hint="eastAsia"/>
          <w:bCs/>
          <w:sz w:val="26"/>
          <w:szCs w:val="26"/>
        </w:rPr>
        <w:t>解款行：台北富邦商業銀行公庫部，解款行代號：</w:t>
      </w:r>
      <w:r w:rsidR="0018428E">
        <w:rPr>
          <w:rFonts w:eastAsia="標楷體" w:hint="eastAsia"/>
          <w:bCs/>
          <w:sz w:val="26"/>
          <w:szCs w:val="26"/>
        </w:rPr>
        <w:t>0122102</w:t>
      </w:r>
      <w:r w:rsidR="0018428E">
        <w:rPr>
          <w:rFonts w:eastAsia="標楷體" w:hint="eastAsia"/>
          <w:bCs/>
          <w:sz w:val="26"/>
          <w:szCs w:val="26"/>
        </w:rPr>
        <w:t>，收款人帳號：</w:t>
      </w:r>
      <w:r w:rsidR="0018428E">
        <w:rPr>
          <w:rFonts w:eastAsia="標楷體" w:hint="eastAsia"/>
          <w:bCs/>
          <w:sz w:val="26"/>
          <w:szCs w:val="26"/>
        </w:rPr>
        <w:t>16-05645190000-7</w:t>
      </w:r>
      <w:r w:rsidR="0018428E">
        <w:rPr>
          <w:rFonts w:eastAsia="標楷體" w:hint="eastAsia"/>
          <w:bCs/>
          <w:sz w:val="26"/>
          <w:szCs w:val="26"/>
        </w:rPr>
        <w:t>，收款人戶名：臺北市石牌國民小學特種基金保管款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，</w:t>
      </w:r>
      <w:r w:rsidRPr="008B26AC">
        <w:rPr>
          <w:rFonts w:eastAsia="標楷體" w:hint="eastAsia"/>
          <w:bCs/>
          <w:sz w:val="26"/>
          <w:szCs w:val="26"/>
        </w:rPr>
        <w:t>逾期未繳交者視同放棄，將由備取生遞補。</w:t>
      </w:r>
    </w:p>
    <w:p w:rsidR="00CC43E9" w:rsidRPr="00E27445" w:rsidRDefault="00CC43E9" w:rsidP="00CC43E9">
      <w:pPr>
        <w:ind w:left="567" w:hangingChars="218" w:hanging="567"/>
        <w:jc w:val="both"/>
        <w:rPr>
          <w:rFonts w:eastAsia="標楷體"/>
          <w:bCs/>
          <w:sz w:val="26"/>
          <w:szCs w:val="26"/>
        </w:rPr>
      </w:pPr>
      <w:r w:rsidRPr="00E27445">
        <w:rPr>
          <w:rFonts w:eastAsia="標楷體" w:hint="eastAsia"/>
          <w:bCs/>
          <w:sz w:val="26"/>
          <w:szCs w:val="26"/>
        </w:rPr>
        <w:t>五、聯絡人：石牌國小特教組吳憶萍組長，電話：</w:t>
      </w:r>
      <w:r w:rsidRPr="00E27445">
        <w:rPr>
          <w:rFonts w:eastAsia="標楷體" w:hint="eastAsia"/>
          <w:bCs/>
          <w:sz w:val="26"/>
          <w:szCs w:val="26"/>
        </w:rPr>
        <w:t xml:space="preserve">2822-7484 </w:t>
      </w:r>
      <w:r w:rsidRPr="00E27445">
        <w:rPr>
          <w:rFonts w:eastAsia="標楷體" w:hint="eastAsia"/>
          <w:bCs/>
          <w:sz w:val="26"/>
          <w:szCs w:val="26"/>
        </w:rPr>
        <w:t>分機</w:t>
      </w:r>
      <w:r w:rsidRPr="00E27445">
        <w:rPr>
          <w:rFonts w:eastAsia="標楷體" w:hint="eastAsia"/>
          <w:bCs/>
          <w:sz w:val="26"/>
          <w:szCs w:val="26"/>
        </w:rPr>
        <w:t>554</w:t>
      </w:r>
      <w:r w:rsidRPr="00E27445">
        <w:rPr>
          <w:rFonts w:eastAsia="標楷體" w:hint="eastAsia"/>
          <w:bCs/>
          <w:sz w:val="26"/>
          <w:szCs w:val="26"/>
        </w:rPr>
        <w:t>，傳真電話：</w:t>
      </w:r>
      <w:r w:rsidRPr="00E27445">
        <w:rPr>
          <w:rFonts w:eastAsia="標楷體" w:hint="eastAsia"/>
          <w:bCs/>
          <w:sz w:val="26"/>
          <w:szCs w:val="26"/>
        </w:rPr>
        <w:t xml:space="preserve">2826-5257 </w:t>
      </w:r>
    </w:p>
    <w:p w:rsidR="00CC43E9" w:rsidRPr="00C210DD" w:rsidRDefault="00CC43E9" w:rsidP="00CC43E9">
      <w:pPr>
        <w:rPr>
          <w:rFonts w:eastAsia="標楷體"/>
          <w:b/>
          <w:sz w:val="28"/>
        </w:rPr>
      </w:pPr>
      <w:r w:rsidRPr="00C210DD">
        <w:rPr>
          <w:rFonts w:eastAsia="標楷體" w:hint="eastAsia"/>
          <w:b/>
          <w:sz w:val="28"/>
        </w:rPr>
        <w:t>玖、學生獎勵：</w:t>
      </w:r>
    </w:p>
    <w:p w:rsidR="00CC43E9" w:rsidRPr="00E27445" w:rsidRDefault="00CC43E9" w:rsidP="00CC43E9">
      <w:pPr>
        <w:ind w:left="567" w:hangingChars="218" w:hanging="567"/>
        <w:rPr>
          <w:rFonts w:ascii="標楷體" w:eastAsia="標楷體"/>
          <w:sz w:val="26"/>
          <w:szCs w:val="26"/>
        </w:rPr>
      </w:pPr>
      <w:r w:rsidRPr="00E27445">
        <w:rPr>
          <w:rFonts w:ascii="標楷體" w:eastAsia="標楷體" w:hint="eastAsia"/>
          <w:color w:val="000000"/>
          <w:sz w:val="26"/>
          <w:szCs w:val="26"/>
        </w:rPr>
        <w:t>一、</w:t>
      </w:r>
      <w:r w:rsidRPr="00E27445">
        <w:rPr>
          <w:rFonts w:eastAsia="標楷體" w:hint="eastAsia"/>
          <w:sz w:val="26"/>
          <w:szCs w:val="26"/>
        </w:rPr>
        <w:t>全程參加學員並完成每次心得回饋者頒予結業證書；如</w:t>
      </w:r>
      <w:r w:rsidRPr="00E27445">
        <w:rPr>
          <w:rFonts w:eastAsia="標楷體" w:hint="eastAsia"/>
          <w:sz w:val="26"/>
          <w:szCs w:val="26"/>
        </w:rPr>
        <w:t>2</w:t>
      </w:r>
      <w:r w:rsidRPr="00E27445">
        <w:rPr>
          <w:rFonts w:eastAsia="標楷體" w:hint="eastAsia"/>
          <w:sz w:val="26"/>
          <w:szCs w:val="26"/>
        </w:rPr>
        <w:t>次以上請假者，則不</w:t>
      </w:r>
      <w:r w:rsidR="0003016D">
        <w:rPr>
          <w:rFonts w:eastAsia="標楷體" w:hint="eastAsia"/>
          <w:sz w:val="26"/>
          <w:szCs w:val="26"/>
        </w:rPr>
        <w:t>頒</w:t>
      </w:r>
      <w:r w:rsidRPr="00E27445">
        <w:rPr>
          <w:rFonts w:eastAsia="標楷體" w:hint="eastAsia"/>
          <w:sz w:val="26"/>
          <w:szCs w:val="26"/>
        </w:rPr>
        <w:t>予證書</w:t>
      </w:r>
      <w:r w:rsidRPr="00E27445">
        <w:rPr>
          <w:rFonts w:ascii="標楷體" w:eastAsia="標楷體" w:hint="eastAsia"/>
          <w:sz w:val="26"/>
          <w:szCs w:val="26"/>
        </w:rPr>
        <w:t>。</w:t>
      </w:r>
    </w:p>
    <w:p w:rsidR="00CC43E9" w:rsidRPr="005D670E" w:rsidRDefault="00CC43E9" w:rsidP="00CC43E9">
      <w:pPr>
        <w:rPr>
          <w:rFonts w:ascii="標楷體" w:eastAsia="標楷體"/>
          <w:b/>
          <w:bCs/>
          <w:color w:val="000000"/>
        </w:rPr>
      </w:pPr>
      <w:r w:rsidRPr="00E27445">
        <w:rPr>
          <w:rFonts w:ascii="標楷體" w:eastAsia="標楷體" w:hint="eastAsia"/>
          <w:sz w:val="26"/>
          <w:szCs w:val="26"/>
        </w:rPr>
        <w:t>二、結業證書可作為參加進階課程「數學遊戲王」的優先錄取憑證。</w:t>
      </w:r>
      <w:r w:rsidRPr="005D670E">
        <w:rPr>
          <w:rFonts w:ascii="標楷體" w:eastAsia="標楷體" w:hint="eastAsia"/>
          <w:b/>
          <w:bCs/>
          <w:color w:val="000000"/>
        </w:rPr>
        <w:t xml:space="preserve"> </w:t>
      </w:r>
    </w:p>
    <w:p w:rsidR="00CC43E9" w:rsidRPr="00C210DD" w:rsidRDefault="00CC43E9" w:rsidP="00CC43E9">
      <w:pPr>
        <w:rPr>
          <w:rFonts w:eastAsia="標楷體"/>
          <w:b/>
          <w:sz w:val="28"/>
        </w:rPr>
      </w:pPr>
      <w:r w:rsidRPr="00C210DD">
        <w:rPr>
          <w:rFonts w:eastAsia="標楷體" w:hint="eastAsia"/>
          <w:b/>
          <w:sz w:val="28"/>
        </w:rPr>
        <w:t>拾、本計劃經臺北市政府教育局核撥經費後，奉核後實施，修正時亦同。</w:t>
      </w:r>
    </w:p>
    <w:p w:rsidR="00CC43E9" w:rsidRDefault="00CC43E9" w:rsidP="00CC43E9">
      <w:pPr>
        <w:rPr>
          <w:rFonts w:ascii="標楷體" w:eastAsia="標楷體"/>
        </w:rPr>
      </w:pPr>
    </w:p>
    <w:p w:rsidR="00CC43E9" w:rsidRDefault="00CC43E9" w:rsidP="00CC43E9">
      <w:pPr>
        <w:rPr>
          <w:rFonts w:eastAsia="標楷體"/>
          <w:b/>
          <w:sz w:val="32"/>
          <w:shd w:val="pct15" w:color="auto" w:fill="FFFFFF"/>
        </w:rPr>
      </w:pPr>
    </w:p>
    <w:p w:rsidR="00F12D49" w:rsidRPr="00F12D49" w:rsidRDefault="00CC43E9" w:rsidP="00F12D49">
      <w:pPr>
        <w:snapToGrid w:val="0"/>
        <w:spacing w:afterLines="50" w:after="180" w:line="360" w:lineRule="exact"/>
        <w:jc w:val="both"/>
        <w:rPr>
          <w:rFonts w:eastAsia="標楷體"/>
          <w:szCs w:val="24"/>
          <w:bdr w:val="single" w:sz="4" w:space="0" w:color="auto"/>
        </w:rPr>
      </w:pPr>
      <w:r>
        <w:rPr>
          <w:rFonts w:ascii="標楷體" w:hAnsi="標楷體"/>
          <w:szCs w:val="24"/>
          <w:bdr w:val="single" w:sz="4" w:space="0" w:color="auto"/>
        </w:rPr>
        <w:br w:type="page"/>
      </w:r>
      <w:r w:rsidR="00F12D49" w:rsidRPr="00F12D49">
        <w:rPr>
          <w:rFonts w:eastAsia="標楷體" w:hint="eastAsia"/>
          <w:szCs w:val="24"/>
          <w:bdr w:val="single" w:sz="4" w:space="0" w:color="auto"/>
        </w:rPr>
        <w:lastRenderedPageBreak/>
        <w:t>附件一</w:t>
      </w:r>
    </w:p>
    <w:p w:rsidR="00F12D49" w:rsidRPr="00F12D49" w:rsidRDefault="00F12D49" w:rsidP="00F12D49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  <w:r w:rsidRPr="00F12D49">
        <w:rPr>
          <w:rFonts w:eastAsia="標楷體" w:hint="eastAsia"/>
          <w:b/>
          <w:sz w:val="28"/>
          <w:szCs w:val="28"/>
        </w:rPr>
        <w:t>課程或活動內容</w:t>
      </w:r>
    </w:p>
    <w:p w:rsidR="00F12D49" w:rsidRPr="00F12D49" w:rsidRDefault="00DA135C" w:rsidP="00F12D49">
      <w:pPr>
        <w:jc w:val="center"/>
        <w:rPr>
          <w:rFonts w:ascii="標楷體" w:eastAsia="標楷體" w:hAnsi="標楷體"/>
          <w:bCs/>
          <w:color w:val="000000"/>
        </w:rPr>
      </w:pP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2230120</wp:posOffset>
                </wp:positionV>
                <wp:extent cx="1386840" cy="37973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7吃9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0.45pt;margin-top:175.6pt;width:109.2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07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7吃9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2230120</wp:posOffset>
                </wp:positionV>
                <wp:extent cx="1566545" cy="379730"/>
                <wp:effectExtent l="1905" t="0" r="3175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要奶油還是派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7" type="#_x0000_t202" style="position:absolute;left:0;text-align:left;margin-left:310.2pt;margin-top:175.6pt;width:123.35pt;height:2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rmuwIAAMI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要奶油還是派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1548765</wp:posOffset>
                </wp:positionV>
                <wp:extent cx="1386840" cy="379730"/>
                <wp:effectExtent l="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28" type="#_x0000_t202" style="position:absolute;left:0;text-align:left;margin-left:323.95pt;margin-top:121.95pt;width:109.2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Rz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lue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1557655</wp:posOffset>
                </wp:positionV>
                <wp:extent cx="1386840" cy="379730"/>
                <wp:effectExtent l="0" t="0" r="0" b="190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20D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猜拳將棋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29" type="#_x0000_t202" style="position:absolute;left:0;text-align:left;margin-left:93pt;margin-top:122.65pt;width:109.2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20D2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猜拳將棋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876935</wp:posOffset>
                </wp:positionV>
                <wp:extent cx="1386840" cy="379730"/>
                <wp:effectExtent l="3175" t="4445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0" type="#_x0000_t202" style="position:absolute;left:0;text-align:left;margin-left:332.05pt;margin-top:69.05pt;width:109.2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868045</wp:posOffset>
                </wp:positionV>
                <wp:extent cx="1386840" cy="37973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20D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犀牛超人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1" type="#_x0000_t202" style="position:absolute;left:0;text-align:left;margin-left:86.35pt;margin-top:68.35pt;width:109.2pt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Oy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gsikZ+hVCloPPejpEd6hzDZU1d+L8rtCXKwawrf0VkoxNJRU4J5vfroXXycc&#10;ZUA2wydRgR2y08ICjbXsTO4gGwjQoUxPp9IYX0pjchZHcQiiEmSzRbKY2d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20D2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犀牛超人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186690</wp:posOffset>
                </wp:positionV>
                <wp:extent cx="1386840" cy="379730"/>
                <wp:effectExtent l="3810" t="0" r="0" b="127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or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2" type="#_x0000_t202" style="position:absolute;left:0;text-align:left;margin-left:339.6pt;margin-top:14.7pt;width:109.2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I7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" filled="f" stroked="f">
                <v:textbox>
                  <w:txbxContent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or sale</w:t>
                      </w:r>
                    </w:p>
                  </w:txbxContent>
                </v:textbox>
              </v:shape>
            </w:pict>
          </mc:Fallback>
        </mc:AlternateContent>
      </w:r>
      <w:r w:rsidRPr="00F12D49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168910</wp:posOffset>
                </wp:positionV>
                <wp:extent cx="1641475" cy="379730"/>
                <wp:effectExtent l="1270" t="127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49" w:rsidRPr="00E20D22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數字超人聯盟</w:t>
                            </w:r>
                          </w:p>
                          <w:p w:rsidR="00F12D49" w:rsidRPr="001A54C5" w:rsidRDefault="00F12D49" w:rsidP="00F12D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20D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超人聯盟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3" type="#_x0000_t202" style="position:absolute;left:0;text-align:left;margin-left:70.15pt;margin-top:13.3pt;width:129.25pt;height:2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UuuwIAAME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" filled="f" stroked="f">
                <v:textbox>
                  <w:txbxContent>
                    <w:p w:rsidR="00F12D49" w:rsidRPr="00E20D22" w:rsidRDefault="00F12D49" w:rsidP="00F12D49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數字超人聯盟</w:t>
                      </w:r>
                    </w:p>
                    <w:p w:rsidR="00F12D49" w:rsidRPr="001A54C5" w:rsidRDefault="00F12D49" w:rsidP="00F12D49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20D2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超人聯盟</w:t>
                      </w:r>
                    </w:p>
                  </w:txbxContent>
                </v:textbox>
              </v:shape>
            </w:pict>
          </mc:Fallback>
        </mc:AlternateContent>
      </w:r>
      <w:r w:rsidR="00F12D49" w:rsidRPr="00F12D49">
        <w:rPr>
          <w:rFonts w:eastAsia="標楷體"/>
          <w:szCs w:val="24"/>
        </w:rPr>
        <w:t xml:space="preserve">    </w:t>
      </w:r>
      <w:r w:rsidRPr="00F12D49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inline distT="0" distB="0" distL="0" distR="0">
                <wp:extent cx="5486400" cy="3802380"/>
                <wp:effectExtent l="95250" t="0" r="95250" b="255270"/>
                <wp:docPr id="60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3802380"/>
                          <a:chOff x="938213" y="1293813"/>
                          <a:chExt cx="7089775" cy="5014912"/>
                        </a:xfrm>
                      </wpg:grpSpPr>
                      <wps:wsp>
                        <wps:cNvPr id="1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276600" y="5399088"/>
                            <a:ext cx="2446338" cy="909637"/>
                          </a:xfrm>
                          <a:custGeom>
                            <a:avLst/>
                            <a:gdLst>
                              <a:gd name="G0" fmla="+- 2614 0 0"/>
                              <a:gd name="G1" fmla="+- 21600 0 2614"/>
                              <a:gd name="G2" fmla="+- 21600 0 2614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2614" y="10800"/>
                                </a:moveTo>
                                <a:cubicBezTo>
                                  <a:pt x="2614" y="15321"/>
                                  <a:pt x="6279" y="18986"/>
                                  <a:pt x="10800" y="18986"/>
                                </a:cubicBezTo>
                                <a:cubicBezTo>
                                  <a:pt x="15321" y="18986"/>
                                  <a:pt x="18986" y="15321"/>
                                  <a:pt x="18986" y="10800"/>
                                </a:cubicBezTo>
                                <a:cubicBezTo>
                                  <a:pt x="18986" y="6279"/>
                                  <a:pt x="15321" y="2614"/>
                                  <a:pt x="10800" y="2614"/>
                                </a:cubicBezTo>
                                <a:cubicBezTo>
                                  <a:pt x="6279" y="2614"/>
                                  <a:pt x="2614" y="6279"/>
                                  <a:pt x="2614" y="1080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A50021"/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b"/>
                          </a:scene3d>
                          <a:sp3d extrusionH="1801800" prstMaterial="legacyMatte">
                            <a:bevelT w="13500" h="13500" prst="angle"/>
                            <a:bevelB w="13500" h="13500" prst="angle"/>
                            <a:extrusionClr>
                              <a:schemeClr val="tx1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s:wsp>
                        <wps:cNvPr id="1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98863" y="5110163"/>
                            <a:ext cx="1800225" cy="7016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3366"/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2" dir="t"/>
                          </a:scene3d>
                          <a:sp3d extrusionH="3630600" prstMaterial="legacyMetal">
                            <a:bevelT w="13500" h="13500" prst="angle"/>
                            <a:bevelB w="13500" h="13500" prst="angle"/>
                            <a:extrusionClr>
                              <a:srgbClr val="003366"/>
                            </a:extrusionClr>
                          </a:sp3d>
                        </wps:spPr>
                        <wps:bodyPr wrap="none" anchor="ctr">
                          <a:flatTx/>
                        </wps:bodyPr>
                      </wps:wsp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598863" y="5056188"/>
                            <a:ext cx="1800225" cy="7016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bg1"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598863" y="5056188"/>
                            <a:ext cx="1800225" cy="7016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bg1"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98863" y="5056188"/>
                            <a:ext cx="1800225" cy="7016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bg1"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1050" y="1325563"/>
                            <a:ext cx="4856163" cy="4048125"/>
                          </a:xfrm>
                          <a:custGeom>
                            <a:avLst/>
                            <a:gdLst>
                              <a:gd name="G0" fmla="+- 9165 0 0"/>
                              <a:gd name="G1" fmla="+- 21600 0 9165"/>
                              <a:gd name="G2" fmla="*/ 9165 1 2"/>
                              <a:gd name="G3" fmla="+- 21600 0 G2"/>
                              <a:gd name="G4" fmla="+/ 9165 21600 2"/>
                              <a:gd name="G5" fmla="+/ G1 0 2"/>
                              <a:gd name="G6" fmla="*/ 21600 21600 9165"/>
                              <a:gd name="G7" fmla="*/ G6 1 2"/>
                              <a:gd name="G8" fmla="+- 21600 0 G7"/>
                              <a:gd name="G9" fmla="*/ 21600 1 2"/>
                              <a:gd name="G10" fmla="+- 9165 0 G9"/>
                              <a:gd name="G11" fmla="?: G10 G8 0"/>
                              <a:gd name="G12" fmla="?: G10 G7 21600"/>
                              <a:gd name="T0" fmla="*/ 17017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4583 w 21600"/>
                              <a:gd name="T5" fmla="*/ 10800 h 21600"/>
                              <a:gd name="T6" fmla="*/ 10800 w 21600"/>
                              <a:gd name="T7" fmla="*/ 0 h 21600"/>
                              <a:gd name="T8" fmla="*/ 6383 w 21600"/>
                              <a:gd name="T9" fmla="*/ 6383 h 21600"/>
                              <a:gd name="T10" fmla="*/ 15217 w 21600"/>
                              <a:gd name="T11" fmla="*/ 1521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165" y="21600"/>
                                </a:lnTo>
                                <a:lnTo>
                                  <a:pt x="1243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tx1">
                                  <a:alpha val="0"/>
                                </a:schemeClr>
                              </a:gs>
                              <a:gs pos="100000">
                                <a:schemeClr val="bg1">
                                  <a:alpha val="39999"/>
                                </a:schemeClr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11550" y="1325563"/>
                            <a:ext cx="1933575" cy="4048125"/>
                          </a:xfrm>
                          <a:custGeom>
                            <a:avLst/>
                            <a:gdLst>
                              <a:gd name="G0" fmla="+- 6792 0 0"/>
                              <a:gd name="G1" fmla="+- 21600 0 6792"/>
                              <a:gd name="G2" fmla="*/ 6792 1 2"/>
                              <a:gd name="G3" fmla="+- 21600 0 G2"/>
                              <a:gd name="G4" fmla="+/ 6792 21600 2"/>
                              <a:gd name="G5" fmla="+/ G1 0 2"/>
                              <a:gd name="G6" fmla="*/ 21600 21600 6792"/>
                              <a:gd name="G7" fmla="*/ G6 1 2"/>
                              <a:gd name="G8" fmla="+- 21600 0 G7"/>
                              <a:gd name="G9" fmla="*/ 21600 1 2"/>
                              <a:gd name="G10" fmla="+- 6792 0 G9"/>
                              <a:gd name="G11" fmla="?: G10 G8 0"/>
                              <a:gd name="G12" fmla="?: G10 G7 21600"/>
                              <a:gd name="T0" fmla="*/ 1820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39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196 w 21600"/>
                              <a:gd name="T9" fmla="*/ 5196 h 21600"/>
                              <a:gd name="T10" fmla="*/ 16404 w 21600"/>
                              <a:gd name="T11" fmla="*/ 1640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792" y="21600"/>
                                </a:lnTo>
                                <a:lnTo>
                                  <a:pt x="1480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tx1">
                                  <a:alpha val="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51275" y="1484755"/>
                            <a:ext cx="1294867" cy="405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chemeClr val="bg1"/>
                            </a:outerShdw>
                          </a:effectLst>
                        </wps:spPr>
                        <wps:txbx>
                          <w:txbxContent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7F179B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數</w:t>
                              </w:r>
                            </w:p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7F179B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學</w:t>
                              </w:r>
                            </w:p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7F179B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遊</w:t>
                              </w:r>
                            </w:p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7F179B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戲</w:t>
                              </w:r>
                            </w:p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7F179B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王</w:t>
                              </w:r>
                            </w:p>
                            <w:p w:rsidR="00DA135C" w:rsidRPr="007F179B" w:rsidRDefault="00DA135C" w:rsidP="007F179B">
                              <w:pPr>
                                <w:pStyle w:val="Web"/>
                                <w:wordWrap w:val="0"/>
                                <w:spacing w:before="396" w:beforeAutospacing="0" w:after="0" w:afterAutospacing="0" w:line="320" w:lineRule="exact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F179B">
                                <w:rPr>
                                  <w:rFonts w:ascii="Cataneo BT" w:eastAsia="GungsuhChe" w:hAnsi="Cataneo B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J</w:t>
                              </w:r>
                              <w:r w:rsidRPr="007F179B">
                                <w:rPr>
                                  <w:rFonts w:ascii="Cataneo BT" w:eastAsia="GungsuhChe" w:hAnsi="Cataneo B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r.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8213" y="1293813"/>
                            <a:ext cx="2519362" cy="935037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Lef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003300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81088" y="1476375"/>
                            <a:ext cx="468312" cy="468313"/>
                            <a:chOff x="1081088" y="1476375"/>
                            <a:chExt cx="2267" cy="2267"/>
                          </a:xfrm>
                        </wpg:grpSpPr>
                        <wps:wsp>
                          <wps:cNvPr id="5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088" y="1476375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9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428" y="1476715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6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55" y="1476942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2200" y="2228850"/>
                            <a:ext cx="2519363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Lef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003300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235075" y="2411413"/>
                            <a:ext cx="468313" cy="468312"/>
                            <a:chOff x="1235075" y="2411413"/>
                            <a:chExt cx="2267" cy="2267"/>
                          </a:xfrm>
                        </wpg:grpSpPr>
                        <wps:wsp>
                          <wps:cNvPr id="55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075" y="2411413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415" y="2411753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642" y="2411980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52538" y="3165475"/>
                            <a:ext cx="2519362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Lef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003300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95413" y="3348038"/>
                            <a:ext cx="468312" cy="468312"/>
                            <a:chOff x="1395413" y="3348038"/>
                            <a:chExt cx="2267" cy="2267"/>
                          </a:xfrm>
                        </wpg:grpSpPr>
                        <wps:wsp>
                          <wps:cNvPr id="5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413" y="3348038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753" y="3348378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4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980" y="3348605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04938" y="4102100"/>
                            <a:ext cx="2519362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Lef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003300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47813" y="4284663"/>
                            <a:ext cx="468312" cy="468312"/>
                            <a:chOff x="1547813" y="4284663"/>
                            <a:chExt cx="2267" cy="2267"/>
                          </a:xfrm>
                        </wpg:grpSpPr>
                        <wps:wsp>
                          <wps:cNvPr id="4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7813" y="4284663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8153" y="4285003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5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8380" y="4285230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508625" y="1293813"/>
                            <a:ext cx="2519363" cy="935037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Righ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660033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5580063" y="1476375"/>
                            <a:ext cx="468312" cy="468313"/>
                            <a:chOff x="5580063" y="1476375"/>
                            <a:chExt cx="2267" cy="2267"/>
                          </a:xfrm>
                        </wpg:grpSpPr>
                        <wps:wsp>
                          <wps:cNvPr id="46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063" y="1476375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403" y="1476715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630" y="1476942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3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368925" y="2228850"/>
                            <a:ext cx="2519363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Righ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660033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5440363" y="2411413"/>
                            <a:ext cx="468312" cy="468312"/>
                            <a:chOff x="5440363" y="2411413"/>
                            <a:chExt cx="2267" cy="2267"/>
                          </a:xfrm>
                        </wpg:grpSpPr>
                        <wps:wsp>
                          <wps:cNvPr id="43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363" y="2411413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4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703" y="2411753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5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930" y="2411980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3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216525" y="3165475"/>
                            <a:ext cx="2519363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Righ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660033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5287963" y="3348038"/>
                            <a:ext cx="468312" cy="468312"/>
                            <a:chOff x="5287963" y="3348038"/>
                            <a:chExt cx="2267" cy="2267"/>
                          </a:xfrm>
                        </wpg:grpSpPr>
                        <wps:wsp>
                          <wps:cNvPr id="40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963" y="3348038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303" y="3348378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530" y="3348605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3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081588" y="4102100"/>
                            <a:ext cx="2519362" cy="935038"/>
                          </a:xfrm>
                          <a:prstGeom prst="roundRect">
                            <a:avLst>
                              <a:gd name="adj" fmla="val 11546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BottomRight">
                              <a:rot lat="20399999" lon="0" rev="0"/>
                            </a:camera>
                            <a:lightRig rig="legacyFlat3" dir="b"/>
                          </a:scene3d>
                          <a:sp3d extrusionH="11100" prstMaterial="legacyMatte">
                            <a:bevelT w="13500" h="13500" prst="angle"/>
                            <a:bevelB w="13500" h="13500" prst="angle"/>
                            <a:extrusionClr>
                              <a:srgbClr val="660033"/>
                            </a:extrusionClr>
                          </a:sp3d>
                        </wps:spPr>
                        <wps:bodyPr wrap="square" lIns="0" tIns="0" rIns="0" bIns="0" anchor="ctr">
                          <a:noAutofit/>
                          <a:flatTx/>
                        </wps:bodyPr>
                      </wps:w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5153025" y="4284663"/>
                            <a:ext cx="468313" cy="468312"/>
                            <a:chOff x="5153025" y="4284663"/>
                            <a:chExt cx="2267" cy="2267"/>
                          </a:xfrm>
                        </wpg:grpSpPr>
                        <wps:wsp>
                          <wps:cNvPr id="37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025" y="4284663"/>
                              <a:ext cx="2267" cy="226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gamma/>
                                    <a:shade val="46275"/>
                                    <a:invGamma/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8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365" y="4285003"/>
                              <a:ext cx="1587" cy="1587"/>
                            </a:xfrm>
                            <a:prstGeom prst="star5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33"/>
                                </a:gs>
                                <a:gs pos="100000">
                                  <a:srgbClr val="CCFF33">
                                    <a:alpha val="2000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9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592" y="4285230"/>
                              <a:ext cx="1134" cy="1134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群組 59" o:spid="_x0000_s1034" style="width:6in;height:299.4pt;mso-position-horizontal-relative:char;mso-position-vertical-relative:line" coordorigin="9382,12938" coordsize="70897,5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">
                <v:shape id="AutoShape 2" o:spid="_x0000_s1035" style="position:absolute;left:32766;top:53990;width:24463;height:909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Du78A&#10;AADbAAAADwAAAGRycy9kb3ducmV2LnhtbERPzWrCQBC+C32HZQQvUjdWKJK6iggt9iRGH2DIjkna&#10;7GzYWU18e7cg9DYf3++sNoNr1Y2CNJ4NzGcZKOLS24YrA+fT5+sSlERki61nMnAngc36ZbTC3Pqe&#10;j3QrYqVSCEuOBuoYu1xrKWtyKDPfESfu4oPDmGCotA3Yp3DX6rcse9cOG04NNXa0q6n8La7OQBCZ&#10;8s+3+zr0WNjd/iiLy12MmYyH7QeoSEP8Fz/de5vmL+Dvl3S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MO7vwAAANsAAAAPAAAAAAAAAAAAAAAAAJgCAABkcnMvZG93bnJl&#10;di54bWxQSwUGAAAAAAQABAD1AAAAhAMAAAAA&#10;" path="m,10800c,4835,4835,,10800,v5965,,10800,4835,10800,10800c21600,16765,16765,21600,10800,21600,4835,21600,,16765,,10800xm2614,10800v,4521,3665,8186,8186,8186c15321,18986,18986,15321,18986,10800v,-4521,-3665,-8186,-8186,-8186c6279,2614,2614,6279,2614,10800xe" fillcolor="#a50021">
                  <v:fill color2="black [3213]" rotate="t" focus="100%" type="gradient"/>
                  <o:extrusion v:ext="view" backdepth="2in" color="black [3213]" on="t" viewpoint="0,34.72222mm" viewpointorigin="0,.5" skewangle="90" type="perspective"/>
                  <v:path o:connecttype="custom" o:connectlocs="1223169,0;358230,133203;0,454819;358230,776434;1223169,909637;2088108,776434;2446338,454819;2088108,133203" o:connectangles="0,0,0,0,0,0,0,0" textboxrect="3163,3163,18437,18437"/>
                </v:shape>
                <v:oval id="Oval 3" o:spid="_x0000_s1036" style="position:absolute;left:35988;top:51101;width:18002;height:70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1QMEA&#10;AADbAAAADwAAAGRycy9kb3ducmV2LnhtbERPTYvCMBC9C/6HMMJeRFMXEa1GkYqwsOxhVfA6NmNb&#10;bSYliVr/vVlY8DaP9zmLVWtqcSfnK8sKRsMEBHFudcWFgsN+O5iC8AFZY22ZFDzJw2rZ7Sww1fbB&#10;v3TfhULEEPYpKihDaFIpfV6SQT+0DXHkztYZDBG6QmqHjxhuavmZJBNpsOLYUGJDWUn5dXczCui7&#10;nzzX2aWZbuTMTWT2Q6fjTKmPXruegwjUhrf43/2l4/wx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NUDBAAAA2wAAAA8AAAAAAAAAAAAAAAAAmAIAAGRycy9kb3du&#10;cmV2LnhtbFBLBQYAAAAABAAEAPUAAACGAwAAAAA=&#10;" fillcolor="#036">
                  <v:fill color2="black [3213]" rotate="t" focus="100%" type="gradient"/>
                  <o:extrusion v:ext="view" specularity="80000f" diffusity="43712f" backdepth="4in" color="#036" on="t" metal="t" viewpoint="0,34.72222mm" viewpointorigin="0,.5" skewangle="90" lightposition="-50000,-50000" lightposition2="50000" type="perspective"/>
                </v:oval>
                <v:oval id="Oval 4" o:spid="_x0000_s1037" style="position:absolute;left:35988;top:50561;width:18002;height:70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Bo8QA&#10;AADbAAAADwAAAGRycy9kb3ducmV2LnhtbESPQWvCQBCF70L/wzKFXkQ3rbRozEakRehJMBW9jtkx&#10;ic3Ohuw2if/eFQreZnjvffMmWQ2mFh21rrKs4HUagSDOra64ULD/2UzmIJxH1lhbJgVXcrBKn0YJ&#10;xtr2vKMu84UIEHYxKii9b2IpXV6SQTe1DXHQzrY16MPaFlK32Ae4qeVbFH1IgxWHCyU29FlS/pv9&#10;mUDZ9qY4bHDoxllk17PFV348XZR6eR7WSxCeBv8w/6e/daj/DvdfwgA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AaPEAAAA2wAAAA8AAAAAAAAAAAAAAAAAmAIAAGRycy9k&#10;b3ducmV2LnhtbFBLBQYAAAAABAAEAPUAAACJAwAAAAA=&#10;" fillcolor="white [3212]" stroked="f" strokeweight="1pt">
                  <v:fill color2="#757575 [1484]" o:opacity2="0" rotate="t" focusposition=".5,.5" focussize="" focus="100%" type="gradientRadial"/>
                </v:oval>
                <v:oval id="Oval 5" o:spid="_x0000_s1038" style="position:absolute;left:35988;top:50561;width:18002;height:70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f1MMA&#10;AADbAAAADwAAAGRycy9kb3ducmV2LnhtbESPQYvCMBCF7wv+hzCCl0XTdUG0GkVcBE+CVfQ6NmNb&#10;bSaliW399xthYW8zvPe+ebNYdaYUDdWusKzgaxSBIE6tLjhTcDpuh1MQziNrLC2Tghc5WC17HwuM&#10;tW35QE3iMxEg7GJUkHtfxVK6NCeDbmQr4qDdbG3Qh7XOpK6xDXBTynEUTaTBgsOFHCva5JQ+kqcJ&#10;lH1rsvMWu+Yziez6e/aTXq53pQb9bj0H4anz/+a/9E6H+hN4/xIG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f1MMAAADbAAAADwAAAAAAAAAAAAAAAACYAgAAZHJzL2Rv&#10;d25yZXYueG1sUEsFBgAAAAAEAAQA9QAAAIgDAAAAAA==&#10;" fillcolor="white [3212]" stroked="f" strokeweight="1pt">
                  <v:fill color2="#757575 [1484]" o:opacity2="0" rotate="t" focusposition=".5,.5" focussize="" focus="100%" type="gradientRadial"/>
                </v:oval>
                <v:oval id="Oval 6" o:spid="_x0000_s1039" style="position:absolute;left:35988;top:50561;width:18002;height:70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6T8QA&#10;AADbAAAADwAAAGRycy9kb3ducmV2LnhtbESPQWvCQBCF70L/wzKFXkQ3rdBqzEakRehJMBW9jtkx&#10;ic3Ohuw2if/eFQreZnjvffMmWQ2mFh21rrKs4HUagSDOra64ULD/2UzmIJxH1lhbJgVXcrBKn0YJ&#10;xtr2vKMu84UIEHYxKii9b2IpXV6SQTe1DXHQzrY16MPaFlK32Ae4qeVbFL1LgxWHCyU29FlS/pv9&#10;mUDZ9qY4bHDoxllk17PFV348XZR6eR7WSxCeBv8w/6e/daj/AfdfwgA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Ok/EAAAA2wAAAA8AAAAAAAAAAAAAAAAAmAIAAGRycy9k&#10;b3ducmV2LnhtbFBLBQYAAAAABAAEAPUAAACJAwAAAAA=&#10;" fillcolor="white [3212]" stroked="f" strokeweight="1pt">
                  <v:fill color2="#757575 [1484]" o:opacity2="0" rotate="t" focusposition=".5,.5" focussize="" focus="100%" type="gradientRadial"/>
                </v:oval>
                <v:shape id="AutoShape 7" o:spid="_x0000_s1040" style="position:absolute;left:20510;top:13255;width:48562;height:4048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e9MQA&#10;AADbAAAADwAAAGRycy9kb3ducmV2LnhtbESPzWrDQAyE74W+w6JCb806LZTGySaEQmnJpeTnAYRX&#10;8Trxal2vkjh5+upQ6E1iRjOfZoshtuZMfW4SOxiPCjDEVfIN1w5224+nNzBZkD22icnBlTIs5vd3&#10;Myx9uvCazhupjYZwLtFBEOlKa3MVKGIepY5YtX3qI4qufW19jxcNj619LopXG7FhbQjY0Xug6rg5&#10;RQdSrY+TlSxD8XIb/9DhGz+3p5Vzjw/DcgpGaJB/89/1l1d8hdVfdAA7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3vTEAAAA2wAAAA8AAAAAAAAAAAAAAAAAmAIAAGRycy9k&#10;b3ducmV2LnhtbFBLBQYAAAAABAAEAPUAAACJAwAAAAA=&#10;" path="m,l9165,21600r3270,l21600,,,xe" fillcolor="black [3213]" stroked="f">
                  <v:fill opacity="0" color2="white [3212]" o:opacity2="26213f" focus="100%" type="gradient"/>
                  <v:stroke joinstyle="miter"/>
                  <v:path o:connecttype="custom" o:connectlocs="3825802,2024063;2428082,4048125;1030361,2024063;2428082,0" o:connectangles="0,0,0,0" textboxrect="6383,6383,15217,15217"/>
                </v:shape>
                <v:shape id="AutoShape 8" o:spid="_x0000_s1041" style="position:absolute;left:35115;top:13255;width:19336;height:4048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0x8EA&#10;AADbAAAADwAAAGRycy9kb3ducmV2LnhtbERPTWsCMRC9F/ofwhS8FM3ag62rWWmFgkIvavE8bMbN&#10;uslk2UR3/fdGKPQ2j/c5y9XgrLhSF2rPCqaTDARx6XXNlYLfw/f4A0SIyBqtZ1JwowCr4vlpibn2&#10;Pe/ouo+VSCEcclRgYmxzKUNpyGGY+JY4cSffOYwJdpXUHfYp3Fn5lmUz6bDm1GCwpbWhstlfnALX&#10;eP3TZ9PdmWz5enyfmW1lv5QavQyfCxCRhvgv/nNvdJo/h8cv6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dMfBAAAA2wAAAA8AAAAAAAAAAAAAAAAAmAIAAGRycy9kb3du&#10;cmV2LnhtbFBLBQYAAAAABAAEAPUAAACGAwAAAAA=&#10;" path="m,l6792,21600r8016,l21600,,,xe" fillcolor="black [3213]" stroked="f">
                  <v:fill opacity="0" color2="white [3212]" focus="100%" type="gradient"/>
                  <v:stroke joinstyle="miter"/>
                  <v:path o:connecttype="custom" o:connectlocs="1629574,2024063;966788,4048125;304001,2024063;966788,0" o:connectangles="0,0,0,0" textboxrect="5196,5196,16404,1640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2" type="#_x0000_t202" style="position:absolute;left:38512;top:14847;width:12949;height:4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zlcMA&#10;AADbAAAADwAAAGRycy9kb3ducmV2LnhtbERPz2vCMBS+D/wfwhN2m6k9DKmmRQVhiCjTOnZ8NG9t&#10;Z/PSJVG7/fXLYbDjx/d7UQymEzdyvrWsYDpJQBBXVrdcKyhPm6cZCB+QNXaWScE3eSjy0cMCM23v&#10;/Eq3Y6hFDGGfoYImhD6T0lcNGfQT2xNH7sM6gyFCV0vt8B7DTSfTJHmWBluODQ32tG6ouhyvRsHP&#10;7qtsh/17V5t+ujys3Nv5c5sq9TgelnMQgYbwL/5zv2gFaVwf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zlcMAAADbAAAADwAAAAAAAAAAAAAAAACYAgAAZHJzL2Rv&#10;d25yZXYueG1sUEsFBgAAAAAEAAQA9QAAAIgDAAAAAA==&#10;" filled="f" stroked="f">
                  <v:shadow on="t" color="white [3212]" offset="0"/>
                  <v:textbox>
                    <w:txbxContent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F179B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數</w:t>
                        </w:r>
                      </w:p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F179B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學</w:t>
                        </w:r>
                      </w:p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F179B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遊</w:t>
                        </w:r>
                      </w:p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F179B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戲</w:t>
                        </w:r>
                      </w:p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F179B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王</w:t>
                        </w:r>
                      </w:p>
                      <w:p w:rsidR="00DA135C" w:rsidRPr="007F179B" w:rsidRDefault="00DA135C" w:rsidP="007F179B">
                        <w:pPr>
                          <w:pStyle w:val="Web"/>
                          <w:wordWrap w:val="0"/>
                          <w:spacing w:before="396" w:beforeAutospacing="0" w:after="0" w:afterAutospacing="0" w:line="320" w:lineRule="exact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F179B">
                          <w:rPr>
                            <w:rFonts w:ascii="Cataneo BT" w:eastAsia="GungsuhChe" w:hAnsi="Cataneo BT" w:cstheme="minorBid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J</w:t>
                        </w:r>
                        <w:r w:rsidRPr="007F179B">
                          <w:rPr>
                            <w:rFonts w:ascii="Cataneo BT" w:eastAsia="GungsuhChe" w:hAnsi="Cataneo BT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r.</w:t>
                        </w:r>
                      </w:p>
                    </w:txbxContent>
                  </v:textbox>
                </v:shape>
                <v:roundrect id="AutoShape 10" o:spid="_x0000_s1043" style="position:absolute;left:9382;top:12938;width:25193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Y48MA&#10;AADbAAAADwAAAGRycy9kb3ducmV2LnhtbESP0WqDQBRE3wP5h+UG+passRCKdQ3FRKiBlpjmAy7u&#10;jUrdu+Jujf37bqHQx2HmzDDpfja9mGh0nWUF200Egri2uuNGwfWjWD+BcB5ZY2+ZFHyTg322XKSY&#10;aHvniqaLb0QoYZeggtb7IZHS1S0ZdBs7EAfvZkeDPsixkXrEeyg3vYyjaCcNdhwWWhwob6n+vHwZ&#10;BXF5wvox3x3Pb7k5Fe8HrOYSlXpYzS/PIDzN/j/8R7/qwG3h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Y48MAAADbAAAADwAAAAAAAAAAAAAAAACYAgAAZHJzL2Rv&#10;d25yZXYueG1sUEsFBgAAAAAEAAQA9QAAAIgDAAAAAA==&#10;" fillcolor="#92d050">
                  <o:extrusion v:ext="view" backdepth="3pt" color="#030" on="t" rotationangle="1310722fd" viewpoint="-34.72222mm,34.72222mm" viewpointorigin="-.5,.5" skewangle="45"/>
                  <v:textbox inset="0,0,0,0"/>
                </v:roundrect>
                <v:group id="Group 11" o:spid="_x0000_s1044" style="position:absolute;left:10810;top:14763;width:4684;height:4683" coordorigin="10810,14763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12" o:spid="_x0000_s1045" style="position:absolute;left:10810;top:14763;width:23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QscIA&#10;AADbAAAADwAAAGRycy9kb3ducmV2LnhtbERPz2vCMBS+D/wfwhO8zdSVzVGNIsMWwYHodtjx0Tzb&#10;YvNSk1jrf78cBjt+fL+X68G0oifnG8sKZtMEBHFpdcOVgu+v/PkdhA/IGlvLpOBBHtar0dMSM23v&#10;fKT+FCoRQ9hnqKAOocuk9GVNBv3UdsSRO1tnMEToKqkd3mO4aeVLkrxJgw3Hhho7+qipvJxuRsH2&#10;0nf552Oe3opiv8dr+kOH3Co1GQ+bBYhAQ/gX/7l3WsFrHBu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hCxwgAAANsAAAAPAAAAAAAAAAAAAAAAAJgCAABkcnMvZG93&#10;bnJldi54bWxQSwUGAAAAAAQABAD1AAAAhw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13" o:spid="_x0000_s1046" style="position:absolute;left:10814;top:14767;width:16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n0MQA&#10;AADbAAAADwAAAGRycy9kb3ducmV2LnhtbESPzWrDMBCE74G+g9hCb4nslobWjWxKoVBScoibB9hY&#10;G9vEWhlJ9c/bR4FAjsPMfMNsisl0YiDnW8sK0lUCgriyuuVaweHve/kGwgdkjZ1lUjCThyJ/WGww&#10;03bkPQ1lqEWEsM9QQRNCn0npq4YM+pXtiaN3ss5giNLVUjscI9x08jlJ1tJgy3GhwZ6+GqrO5b9R&#10;MBx9dy53qUsPfq5P6+3v/vjilHp6nD4/QASawj18a/9oBa/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Z9DEAAAA2wAAAA8AAAAAAAAAAAAAAAAAmAIAAGRycy9k&#10;b3ducmV2LnhtbFBLBQYAAAAABAAEAPUAAACJAwAAAAA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14" o:spid="_x0000_s1047" style="position:absolute;left:10816;top:14769;width:11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3c8UA&#10;AADbAAAADwAAAGRycy9kb3ducmV2LnhtbESPT2vCQBTE7wW/w/IEL6VuVAwldRNE6J9LBWNKr4/s&#10;a5I2+zZkNxq/fVcQPA4z8xtmk42mFSfqXWNZwWIegSAurW64UlAcX5+eQTiPrLG1TAou5CBLJw8b&#10;TLQ984FOua9EgLBLUEHtfZdI6cqaDLq57YiD92N7gz7IvpK6x3OAm1YuoyiWBhsOCzV2tKup/MsH&#10;o2Ac4u8v8/n7tmoLPTyu91i8N7FSs+m4fQHhafT38K39oRXEC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jdzxQAAANsAAAAPAAAAAAAAAAAAAAAAAJgCAABkcnMv&#10;ZG93bnJldi54bWxQSwUGAAAAAAQABAD1AAAAigMAAAAA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16" o:spid="_x0000_s1048" style="position:absolute;left:10922;top:22288;width:25193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jD8IA&#10;AADbAAAADwAAAGRycy9kb3ducmV2LnhtbESP3WrCQBSE7wt9h+UIvasbFYJEV5G0QiMo/j3AIXtM&#10;gtmzIbtN4tu7QqGXw8w3wyzXg6lFR62rLCuYjCMQxLnVFRcKrpft5xyE88gaa8uk4EEO1qv3tyUm&#10;2vZ8ou7sCxFK2CWooPS+SaR0eUkG3dg2xMG72dagD7ItpG6xD+WmltMoiqXBisNCiQ2lJeX3869R&#10;MM12mM/S+Pu4T81ue/jC05ChUh+jYbMA4Wnw/+E/+kcHbg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qMPwgAAANsAAAAPAAAAAAAAAAAAAAAAAJgCAABkcnMvZG93&#10;bnJldi54bWxQSwUGAAAAAAQABAD1AAAAhwMAAAAA&#10;" fillcolor="#92d050">
                  <o:extrusion v:ext="view" backdepth="3pt" color="#030" on="t" rotationangle="1310722fd" viewpoint="-34.72222mm,34.72222mm" viewpointorigin="-.5,.5" skewangle="45"/>
                  <v:textbox inset="0,0,0,0"/>
                </v:roundrect>
                <v:group id="Group 17" o:spid="_x0000_s1049" style="position:absolute;left:12350;top:24114;width:4683;height:4683" coordorigin="12350,24114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8" o:spid="_x0000_s1050" style="position:absolute;left:12350;top:24114;width:23;height:22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/L8MA&#10;AADbAAAADwAAAGRycy9kb3ducmV2LnhtbESPQYvCMBSE78L+h/AWvGm6irtSjbKIFcEFWfXg8dE8&#10;22LzUptY6783guBxmJlvmOm8NaVoqHaFZQVf/QgEcWp1wZmCwz7pjUE4j6yxtEwK7uRgPvvoTDHW&#10;9sb/1Ox8JgKEXYwKcu+rWEqX5mTQ9W1FHLyTrQ36IOtM6hpvAW5KOYiib2mw4LCQY0WLnNLz7moU&#10;LM9Nlfzdf4bX1WqzwcvwSNvEKtX9bH8nIDy1/h1+tddawWg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/L8MAAADbAAAADwAAAAAAAAAAAAAAAACYAgAAZHJzL2Rv&#10;d25yZXYueG1sUEsFBgAAAAAEAAQA9QAAAIgDAAAAAA==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19" o:spid="_x0000_s1051" style="position:absolute;left:12354;top:24117;width:16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zosIA&#10;AADbAAAADwAAAGRycy9kb3ducmV2LnhtbESP0YrCMBRE3xf8h3CFfVvTrlikGkWEhUXxweoHXJtr&#10;W2xuSpKt9e83guDjMDNnmOV6MK3oyfnGsoJ0koAgLq1uuFJwPv18zUH4gKyxtUwKHuRhvRp9LDHX&#10;9s5H6otQiQhhn6OCOoQul9KXNRn0E9sRR+9qncEQpaukdniPcNPK7yTJpMGG40KNHW1rKm/Fn1HQ&#10;X3x7Kw6pS8/+UV2z3f54mTqlPsfDZgEi0BDe4Vf7VyuYZf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POiwgAAANsAAAAPAAAAAAAAAAAAAAAAAJgCAABkcnMvZG93&#10;bnJldi54bWxQSwUGAAAAAAQABAD1AAAAhwMAAAAA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20" o:spid="_x0000_s1052" style="position:absolute;left:12356;top:24119;width:11;height:12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AIcQA&#10;AADbAAAADwAAAGRycy9kb3ducmV2LnhtbESPQWvCQBSE7wX/w/IEL0U3VYwSXUUKai8tqBGvj+wz&#10;iWbfhuxG03/fLRR6HGbmG2a57kwlHtS40rKCt1EEgjizuuRcQXraDucgnEfWWFkmBd/kYL3qvSwx&#10;0fbJB3ocfS4ChF2CCgrv60RKlxVk0I1sTRy8q20M+iCbXOoGnwFuKjmOolgaLDksFFjTe0HZ/dga&#10;BV0bX87m87abVKluX6dfmO7LWKlBv9ssQHjq/H/4r/2hFUx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wCHEAAAA2wAAAA8AAAAAAAAAAAAAAAAAmAIAAGRycy9k&#10;b3ducmV2LnhtbFBLBQYAAAAABAAEAPUAAACJAwAAAAA=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22" o:spid="_x0000_s1053" style="position:absolute;left:12525;top:31654;width:25194;height:9351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e4MQA&#10;AADbAAAADwAAAGRycy9kb3ducmV2LnhtbESP0WrCQBRE3wv9h+UKfdONlkqJbkJJDTQBpdp+wCV7&#10;TUKzd0N2NenfdwWhj8PMmWG26WQ6caXBtZYVLBcRCOLK6pZrBd9f+fwVhPPIGjvLpOCXHKTJ48MW&#10;Y21HPtL15GsRStjFqKDxvo+ldFVDBt3C9sTBO9vBoA9yqKUecAzlppOrKFpLgy2HhQZ7yhqqfk4X&#10;o2BVlFg9Z+vd5z4zZX54x+NUoFJPs+ltA8LT5P/Dd/pDB+4Fbl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nuDEAAAA2wAAAA8AAAAAAAAAAAAAAAAAmAIAAGRycy9k&#10;b3ducmV2LnhtbFBLBQYAAAAABAAEAPUAAACJAwAAAAA=&#10;" fillcolor="#92d050">
                  <o:extrusion v:ext="view" backdepth="3pt" color="#030" on="t" rotationangle="1310722fd" viewpoint="-34.72222mm,34.72222mm" viewpointorigin="-.5,.5" skewangle="45"/>
                  <v:textbox inset="0,0,0,0"/>
                </v:roundrect>
                <v:group id="Group 23" o:spid="_x0000_s1054" style="position:absolute;left:13954;top:33480;width:4683;height:4683" coordorigin="13954,33480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4" o:spid="_x0000_s1055" style="position:absolute;left:13954;top:33480;width:22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nW8UA&#10;AADbAAAADwAAAGRycy9kb3ducmV2LnhtbESPT2vCQBTE7wW/w/IEb3VjpLWkrkGKkYIF0Xrw+Mi+&#10;JsHs2zS75s+37xYKPQ4z8xtmnQ6mFh21rrKsYDGPQBDnVldcKLh8Zo8vIJxH1lhbJgUjOUg3k4c1&#10;Jtr2fKLu7AsRIOwSVFB63yRSurwkg25uG+LgfdnWoA+yLaRusQ9wU8s4ip6lwYrDQokNvZWU3853&#10;o2B365rsY1wt7/v94YDfyysdM6vUbDpsX0F4Gvx/+K/9rhU8xf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idbxQAAANsAAAAPAAAAAAAAAAAAAAAAAJgCAABkcnMv&#10;ZG93bnJldi54bWxQSwUGAAAAAAQABAD1AAAAig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25" o:spid="_x0000_s1056" style="position:absolute;left:13957;top:33483;width:16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QOsIA&#10;AADbAAAADwAAAGRycy9kb3ducmV2LnhtbESP0YrCMBRE3xf8h3CFfVvTKspSjSKCIIoPdv2Aa3Nt&#10;i81NSWKtf78RBB+HmTnDLFa9aURHzteWFaSjBARxYXXNpYLz3/bnF4QPyBoby6TgSR5Wy8HXAjNt&#10;H3yiLg+liBD2GSqoQmgzKX1RkUE/si1x9K7WGQxRulJqh48IN40cJ8lMGqw5LlTY0qai4pbfjYLu&#10;4ptbfkxdevbP8jrbH06XiVPqe9iv5yAC9eETfrd3WsF0A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1A6wgAAANsAAAAPAAAAAAAAAAAAAAAAAJgCAABkcnMvZG93&#10;bnJldi54bWxQSwUGAAAAAAQABAD1AAAAhwMAAAAA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26" o:spid="_x0000_s1057" style="position:absolute;left:13959;top:33486;width:12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eVsQA&#10;AADbAAAADwAAAGRycy9kb3ducmV2LnhtbESPQWvCQBSE74L/YXmCF6mbag0lukoR1F4sqCm9PrLP&#10;JJp9G7Ibjf++KxR6HGbmG2ax6kwlbtS40rKC13EEgjizuuRcQXravLyDcB5ZY2WZFDzIwWrZ7y0w&#10;0fbOB7odfS4ChF2CCgrv60RKlxVk0I1tTRy8s20M+iCbXOoG7wFuKjmJolgaLDksFFjTuqDsemyN&#10;gq6Nf77N/rKdVqluR7MvTHdlrNRw0H3MQXjq/H/4r/2pFcze4Pk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XlbEAAAA2wAAAA8AAAAAAAAAAAAAAAAAmAIAAGRycy9k&#10;b3ducmV2LnhtbFBLBQYAAAAABAAEAPUAAACJAwAAAAA=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28" o:spid="_x0000_s1058" style="position:absolute;left:14049;top:41021;width:25194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lDMMA&#10;AADbAAAADwAAAGRycy9kb3ducmV2LnhtbESP3WrCQBSE7wt9h+UI3tWNCmmJriJpA0ZQ6s8DHLLH&#10;JJg9G7JbE9++WxB6Ocx8M8xyPZhG3KlztWUF00kEgriwuuZSweWcvX2AcB5ZY2OZFDzIwXr1+rLE&#10;RNuej3Q/+VKEEnYJKqi8bxMpXVGRQTexLXHwrrYz6IPsSqk77EO5aeQsimJpsOawUGFLaUXF7fRj&#10;FMzyHRbzNP763qdmlx0+8TjkqNR4NGwWIDwN/j/8pLc6cO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2lDMMAAADbAAAADwAAAAAAAAAAAAAAAACYAgAAZHJzL2Rv&#10;d25yZXYueG1sUEsFBgAAAAAEAAQA9QAAAIgDAAAAAA==&#10;" fillcolor="#92d050">
                  <o:extrusion v:ext="view" backdepth="3pt" color="#030" on="t" rotationangle="1310722fd" viewpoint="-34.72222mm,34.72222mm" viewpointorigin="-.5,.5" skewangle="45"/>
                  <v:textbox inset="0,0,0,0"/>
                </v:roundrect>
                <v:group id="Group 29" o:spid="_x0000_s1059" style="position:absolute;left:15478;top:42846;width:4683;height:4683" coordorigin="15478,42846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30" o:spid="_x0000_s1060" style="position:absolute;left:15478;top:42846;width:22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j98UA&#10;AADbAAAADwAAAGRycy9kb3ducmV2LnhtbESPT2vCQBTE70K/w/IK3nTTKlVTVyliRFAQ/xw8PrKv&#10;STD7Ns2uMX57tyB4HGbmN8x03ppSNFS7wrKCj34Egji1uuBMwemY9MYgnEfWWFomBXdyMJ+9daYY&#10;a3vjPTUHn4kAYRejgtz7KpbSpTkZdH1bEQfv19YGfZB1JnWNtwA3pfyMoi9psOCwkGNFi5zSy+Fq&#10;FCwvTZVs76PBdbXabPBvcKZdYpXqvrc/3yA8tf4VfrbXWsFwAv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yP3xQAAANsAAAAPAAAAAAAAAAAAAAAAAJgCAABkcnMv&#10;ZG93bnJldi54bWxQSwUGAAAAAAQABAD1AAAAig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31" o:spid="_x0000_s1061" style="position:absolute;left:15481;top:42850;width:16;height:15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OTcAA&#10;AADbAAAADwAAAGRycy9kb3ducmV2LnhtbERPS2rDMBDdF3IHMYHuGtktNcG1EkqhUFqysJMDTKyJ&#10;bWyNjKT6c/tqEejy8f7FcTGDmMj5zrKCdJeAIK6t7rhRcDl/Pu1B+ICscbBMClbycDxsHgrMtZ25&#10;pKkKjYgh7HNU0IYw5lL6uiWDfmdH4sjdrDMYInSN1A7nGG4G+ZwkmTTYcWxocaSPluq++jUKpqsf&#10;+uqUuvTi1+aWff+U1xen1ON2eX8DEWgJ/+K7+0sreI3r45f4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XOTcAAAADbAAAADwAAAAAAAAAAAAAAAACYAgAAZHJzL2Rvd25y&#10;ZXYueG1sUEsFBgAAAAAEAAQA9QAAAIUDAAAAAA=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32" o:spid="_x0000_s1062" style="position:absolute;left:15483;top:42852;width:12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9zsUA&#10;AADbAAAADwAAAGRycy9kb3ducmV2LnhtbESPT2vCQBTE74LfYXlCL6IbWwwluglS6J9LBdOI10f2&#10;NUnNvg3ZjabfvlsQPA4z8xtmm42mFRfqXWNZwWoZgSAurW64UlB8vS6eQTiPrLG1TAp+yUGWTidb&#10;TLS98oEuua9EgLBLUEHtfZdI6cqaDLql7YiD9217gz7IvpK6x2uAm1Y+RlEsDTYcFmrs6KWm8pwP&#10;RsE4xKej+fx5e2oLPczXeyzem1iph9m424DwNPp7+Nb+0ArWK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v3OxQAAANsAAAAPAAAAAAAAAAAAAAAAAJgCAABkcnMv&#10;ZG93bnJldi54bWxQSwUGAAAAAAQABAD1AAAAigMAAAAA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34" o:spid="_x0000_s1063" style="position:absolute;left:55086;top:12938;width:25193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PBcIA&#10;AADbAAAADwAAAGRycy9kb3ducmV2LnhtbESPwWrDMBBE74H+g9hCb8m6hobUjRJCoBDIoSTpByzW&#10;xjaVVq6k2s7fV4VCjsPMvGHW28lZNXCInRcNz4sCFEvtTSeNhs/L+3wFKiYSQ9YLa7hxhO3mYbam&#10;yvhRTjycU6MyRGJFGtqU+gox1i07igvfs2Tv6oOjlGVo0AQaM9xZLItiiY46yQst9bxvuf46/zgN&#10;L9O3HTnwzhr8wNv1OOxPJWr99Djt3kAlntI9/N8+GA3lK/x9yT8A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k8FwgAAANsAAAAPAAAAAAAAAAAAAAAAAJgCAABkcnMvZG93&#10;bnJldi54bWxQSwUGAAAAAAQABAD1AAAAhwMAAAAA&#10;" fillcolor="#92d050">
                  <o:extrusion v:ext="view" backdepth="3pt" color="#603" on="t" rotationangle="1310722fd" viewpoint=",34.72222mm" viewpointorigin=",.5" skewangle="135"/>
                  <v:textbox inset="0,0,0,0"/>
                </v:roundrect>
                <v:group id="Group 35" o:spid="_x0000_s1064" style="position:absolute;left:55800;top:14763;width:4683;height:4683" coordorigin="55800,14763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6" o:spid="_x0000_s1065" style="position:absolute;left:55800;top:14763;width:23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3hcUA&#10;AADbAAAADwAAAGRycy9kb3ducmV2LnhtbESPQWvCQBSE7wX/w/IEb83GpmhJXYOURgQLYurB4yP7&#10;mgSzb9PsGuO/7xYKPQ4z8w2zykbTioF611hWMI9iEMSl1Q1XCk6f+eMLCOeRNbaWScGdHGTrycMK&#10;U21vfKSh8JUIEHYpKqi971IpXVmTQRfZjjh4X7Y36IPsK6l7vAW4aeVTHC+kwYbDQo0dvdVUXoqr&#10;UfB+Gbr8475Mrtvtfo/fyZkOuVVqNh03ryA8jf4//NfeaQXP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LeFxQAAANsAAAAPAAAAAAAAAAAAAAAAAJgCAABkcnMv&#10;ZG93bnJldi54bWxQSwUGAAAAAAQABAD1AAAAig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37" o:spid="_x0000_s1066" style="position:absolute;left:55804;top:14767;width:15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5MQA&#10;AADbAAAADwAAAGRycy9kb3ducmV2LnhtbESPzWrDMBCE74G+g9hCb4nstqTFjWxKoVBScoibB9hY&#10;G9vEWhlJ9c/bR4FAjsPMfMNsisl0YiDnW8sK0lUCgriyuuVaweHve/kOwgdkjZ1lUjCThyJ/WGww&#10;03bkPQ1lqEWEsM9QQRNCn0npq4YM+pXtiaN3ss5giNLVUjscI9x08jlJ1tJgy3GhwZ6+GqrO5b9R&#10;MBx9dy53qUsPfq5P6+3v/vjilHp6nD4/QASawj18a/9oBa9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wOTEAAAA2wAAAA8AAAAAAAAAAAAAAAAAmAIAAGRycy9k&#10;b3ducmV2LnhtbFBLBQYAAAAABAAEAPUAAACJAwAAAAA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38" o:spid="_x0000_s1067" style="position:absolute;left:55806;top:14769;width:11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CjsIA&#10;AADbAAAADwAAAGRycy9kb3ducmV2LnhtbERPy2rCQBTdC/7DcAvdSJ3YapDUSZBCHxsFY4rbS+Y2&#10;Sc3cCZmJpn/fWQguD+e9yUbTigv1rrGsYDGPQBCXVjdcKSiO709rEM4ja2wtk4I/cpCl08kGE22v&#10;fKBL7isRQtglqKD2vkukdGVNBt3cdsSB+7G9QR9gX0nd4zWEm1Y+R1EsDTYcGmrs6K2m8pwPRsE4&#10;xKdvs/v9eGkLPcxWeyw+m1ipx4dx+wrC0+jv4pv7SytYhrH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cKOwgAAANsAAAAPAAAAAAAAAAAAAAAAAJgCAABkcnMvZG93&#10;bnJldi54bWxQSwUGAAAAAAQABAD1AAAAhwMAAAAA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40" o:spid="_x0000_s1068" style="position:absolute;left:53689;top:22288;width:25193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V3sIA&#10;AADbAAAADwAAAGRycy9kb3ducmV2LnhtbESPzWrDMBCE74W+g9hCb/U6KQ3FjRJCIFDoIeTnARZr&#10;Y5tKK1dSbOfto0Khx2FmvmGW68lZNXCInRcNs6IExVJ700mj4XzavbyDionEkPXCGm4cYb16fFhS&#10;ZfwoBx6OqVEZIrEiDW1KfYUY65YdxcL3LNm7+OAoZRkaNIHGDHcW52W5QEed5IWWet62XH8fr07D&#10;2/RjRw68sQb3eLt8DdvDHLV+fpo2H6AST+k//Nf+NBpeZ/D7Jf8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dXewgAAANsAAAAPAAAAAAAAAAAAAAAAAJgCAABkcnMvZG93&#10;bnJldi54bWxQSwUGAAAAAAQABAD1AAAAhwMAAAAA&#10;" fillcolor="#92d050">
                  <o:extrusion v:ext="view" backdepth="3pt" color="#603" on="t" rotationangle="1310722fd" viewpoint=",34.72222mm" viewpointorigin=",.5" skewangle="135"/>
                  <v:textbox inset="0,0,0,0"/>
                </v:roundrect>
                <v:group id="Group 41" o:spid="_x0000_s1069" style="position:absolute;left:54403;top:24114;width:4683;height:4683" coordorigin="54403,24114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42" o:spid="_x0000_s1070" style="position:absolute;left:54403;top:24114;width:23;height:22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UHcUA&#10;AADbAAAADwAAAGRycy9kb3ducmV2LnhtbESPQWvCQBSE70L/w/IKvemmjdgSs5FSGhEUStMePD6y&#10;r0kw+zbNrjH+e1cQPA4z8w2TrkbTioF611hW8DyLQBCXVjdcKfj9yadvIJxH1thaJgVncrDKHiYp&#10;Jtqe+JuGwlciQNglqKD2vkukdGVNBt3MdsTB+7O9QR9kX0nd4ynATStfomghDTYcFmrs6KOm8lAc&#10;jYLPw9Dlu/NrfFyvt1v8j/f0lVulnh7H9yUIT6O/h2/tjVYwj+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xQdxQAAANsAAAAPAAAAAAAAAAAAAAAAAJgCAABkcnMv&#10;ZG93bnJldi54bWxQSwUGAAAAAAQABAD1AAAAig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43" o:spid="_x0000_s1071" style="position:absolute;left:54407;top:24117;width:15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ek8MA&#10;AADbAAAADwAAAGRycy9kb3ducmV2LnhtbESPzWrDMBCE74W+g9hCb7Xs1oTiRjGlUCgNOcTNA2ys&#10;jW1irYyk+ufto0Agx2FmvmHW5Wx6MZLznWUFWZKCIK6t7rhRcPj7fnkH4QOyxt4yKVjIQ7l5fFhj&#10;oe3Eexqr0IgIYV+ggjaEoZDS1y0Z9IkdiKN3ss5giNI1UjucItz08jVNV9Jgx3GhxYG+WqrP1b9R&#10;MB59f652mcsOfmlOq9/t/vjmlHp+mj8/QASawz18a/9oBXkO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ek8MAAADbAAAADwAAAAAAAAAAAAAAAACYAgAAZHJzL2Rv&#10;d25yZXYueG1sUEsFBgAAAAAEAAQA9QAAAIgDAAAAAA=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44" o:spid="_x0000_s1072" style="position:absolute;left:54409;top:24119;width:11;height:12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tEMQA&#10;AADbAAAADwAAAGRycy9kb3ducmV2LnhtbESPQWvCQBSE74L/YXmCF6mbag0lukoR1F4sqCm9PrLP&#10;JJp9G7Ibjf++KxR6HGbmG2ax6kwlbtS40rKC13EEgjizuuRcQXravLyDcB5ZY2WZFDzIwWrZ7y0w&#10;0fbOB7odfS4ChF2CCgrv60RKlxVk0I1tTRy8s20M+iCbXOoG7wFuKjmJolgaLDksFFjTuqDsemyN&#10;gq6Nf77N/rKdVqluR7MvTHdlrNRw0H3MQXjq/H/4r/2pFbzN4Pk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bRDEAAAA2wAAAA8AAAAAAAAAAAAAAAAAmAIAAGRycy9k&#10;b3ducmV2LnhtbFBLBQYAAAAABAAEAPUAAACJAwAAAAA=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46" o:spid="_x0000_s1073" style="position:absolute;left:52165;top:31654;width:25193;height:9351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uMsIA&#10;AADbAAAADwAAAGRycy9kb3ducmV2LnhtbESPzWrDMBCE74G+g9hCb8m6CQnFjRJCIBDooeTnARZr&#10;Y5tKK1dSbeftq0Ihx2FmvmHW29FZ1XOIrRcNr7MCFEvlTSu1huvlMH0DFROJIeuFNdw5wnbzNFlT&#10;afwgJ+7PqVYZIrEkDU1KXYkYq4YdxZnvWLJ388FRyjLUaAINGe4szotihY5ayQsNdbxvuPo6/zgN&#10;y/HbDhx4Zw1+4v320e9Pc9T65XncvYNKPKZH+L99NBoWC/j7kn8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+4ywgAAANsAAAAPAAAAAAAAAAAAAAAAAJgCAABkcnMvZG93&#10;bnJldi54bWxQSwUGAAAAAAQABAD1AAAAhwMAAAAA&#10;" fillcolor="#92d050">
                  <o:extrusion v:ext="view" backdepth="3pt" color="#603" on="t" rotationangle="1310722fd" viewpoint=",34.72222mm" viewpointorigin=",.5" skewangle="135"/>
                  <v:textbox inset="0,0,0,0"/>
                </v:roundrect>
                <v:group id="Group 47" o:spid="_x0000_s1074" style="position:absolute;left:52879;top:33480;width:4683;height:4683" coordorigin="52879,33480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48" o:spid="_x0000_s1075" style="position:absolute;left:52879;top:33480;width:23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KasIA&#10;AADbAAAADwAAAGRycy9kb3ducmV2LnhtbERPz2vCMBS+D/wfwhO8zdR1zFGNIsMWwYHodtjx0Tzb&#10;YvNSk1jrf78cBjt+fL+X68G0oifnG8sKZtMEBHFpdcOVgu+v/PkdhA/IGlvLpOBBHtar0dMSM23v&#10;fKT+FCoRQ9hnqKAOocuk9GVNBv3UdsSRO1tnMEToKqkd3mO4aeVLkrxJgw3Hhho7+qipvJxuRsH2&#10;0nf552Oe3opiv8dr+kOH3Co1GQ+bBYhAQ/gX/7l3WsFr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YpqwgAAANsAAAAPAAAAAAAAAAAAAAAAAJgCAABkcnMvZG93&#10;bnJldi54bWxQSwUGAAAAAAQABAD1AAAAhwMAAAAA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49" o:spid="_x0000_s1076" style="position:absolute;left:52883;top:33483;width:15;height:16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9C8MA&#10;AADbAAAADwAAAGRycy9kb3ducmV2LnhtbESPwWrDMBBE74X8g9hCb43sppjgRAklUAgpPcTxB6yt&#10;jW1irYykOPbfV4VCj8PMvGG2+8n0YiTnO8sK0mUCgri2uuNGQXn5fF2D8AFZY2+ZFMzkYb9bPG0x&#10;1/bBZxqL0IgIYZ+jgjaEIZfS1y0Z9Es7EEfvap3BEKVrpHb4iHDTy7ckyaTBjuNCiwMdWqpvxd0o&#10;GCvf34rv1KWln5trdvo6Vyun1Mvz9LEBEWgK/+G/9lEreE/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9C8MAAADbAAAADwAAAAAAAAAAAAAAAACYAgAAZHJzL2Rv&#10;d25yZXYueG1sUEsFBgAAAAAEAAQA9QAAAIgDAAAAAA=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50" o:spid="_x0000_s1077" style="position:absolute;left:52885;top:33486;width:11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1ZMUA&#10;AADbAAAADwAAAGRycy9kb3ducmV2LnhtbESPQWvCQBSE74L/YXkFL0U31RokzUZKodpLBTXi9ZF9&#10;TVKzb0N2o+m/7xYKHoeZ+YZJ14NpxJU6V1tW8DSLQBAXVtdcKsiP79MVCOeRNTaWScEPOVhn41GK&#10;ibY33tP14EsRIOwSVFB53yZSuqIig25mW+LgfdnOoA+yK6Xu8BbgppHzKIqlwZrDQoUtvVVUXA69&#10;UTD08flkPr83iybX/eNyh/m2jpWaPAyvLyA8Df4e/m9/aAXPc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fVkxQAAANsAAAAPAAAAAAAAAAAAAAAAAJgCAABkcnMv&#10;ZG93bnJldi54bWxQSwUGAAAAAAQABAD1AAAAigMAAAAA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v:roundrect id="AutoShape 52" o:spid="_x0000_s1078" style="position:absolute;left:50815;top:41021;width:25194;height:9350;visibility:visible;mso-wrap-style:square;v-text-anchor:middle" arcsize="756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T3cIA&#10;AADbAAAADwAAAGRycy9kb3ducmV2LnhtbESPzWrDMBCE74W+g9hCbs26KQnFjRJCIBDooeTnARZr&#10;Y5tKK1dSbefto0Igx2FmvmGW69FZ1XOIrRcNb9MCFEvlTSu1hvNp9/oBKiYSQ9YLa7hyhPXq+WlJ&#10;pfGDHLg/plpliMSSNDQpdSVirBp2FKe+Y8nexQdHKctQowk0ZLizOCuKBTpqJS801PG24ern+Oc0&#10;zMdfO3DgjTX4jdfLV789zFDrycu4+QSVeEyP8L29Nxre5/D/Jf8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tPdwgAAANsAAAAPAAAAAAAAAAAAAAAAAJgCAABkcnMvZG93&#10;bnJldi54bWxQSwUGAAAAAAQABAD1AAAAhwMAAAAA&#10;" fillcolor="#92d050">
                  <o:extrusion v:ext="view" backdepth="3pt" color="#603" on="t" rotationangle="1310722fd" viewpoint=",34.72222mm" viewpointorigin=",.5" skewangle="135"/>
                  <v:textbox inset="0,0,0,0"/>
                </v:roundrect>
                <v:group id="Group 53" o:spid="_x0000_s1079" style="position:absolute;left:51530;top:42846;width:4683;height:4683" coordorigin="51530,42846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54" o:spid="_x0000_s1080" style="position:absolute;left:51530;top:42846;width:22;height:23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hY8MA&#10;AADbAAAADwAAAGRycy9kb3ducmV2LnhtbESPQYvCMBSE74L/ITxhb2vqFnSpRhGxIriwrHrw+Gie&#10;bbF5qU2s9d9vBMHjMDPfMLNFZyrRUuNKywpGwwgEcWZ1ybmC4yH9/AbhPLLGyjIpeJCDxbzfm2Gi&#10;7Z3/qN37XAQIuwQVFN7XiZQuK8igG9qaOHhn2xj0QTa51A3eA9xU8iuKxtJgyWGhwJpWBWWX/c0o&#10;WF/aOv15TOLbZrPb4TU+0W9qlfoYdMspCE+df4df7a1WEE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phY8MAAADbAAAADwAAAAAAAAAAAAAAAACYAgAAZHJzL2Rv&#10;d25yZXYueG1sUEsFBgAAAAAEAAQA9QAAAIgDAAAAAA==&#10;" path="m,3820r3820,l5002,,6180,3820r3820,l6908,6180r1182,3820l5002,7640,1910,10000,3092,6180,,3820xe" fillcolor="#cf3" stroked="f">
                    <v:fill color2="#5e7618" o:opacity2="0" rotate="t" focusposition=".5,.5" focussize="" focus="100%" type="gradientRadial"/>
                    <v:stroke joinstyle="miter"/>
                    <v:path o:connecttype="custom" o:connectlocs="0,866;866,866;1134,0;1401,866;2267,866;1566,1401;1834,2267;1134,1732;433,2267;701,1401;0,866" o:connectangles="0,0,0,0,0,0,0,0,0,0,0"/>
                  </v:shape>
                  <v:shape id="AutoShape 55" o:spid="_x0000_s1081" style="position:absolute;left:51533;top:42850;width:16;height:15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n68AA&#10;AADbAAAADwAAAGRycy9kb3ducmV2LnhtbERP3WrCMBS+H/gO4QjezbQWyuiMMgRhKF608wGOzbEt&#10;NiclyWr79uZisMuP73+7n0wvRnK+s6wgXScgiGurO24UXH+O7x8gfEDW2FsmBTN52O8Wb1sstH1y&#10;SWMVGhFD2BeooA1hKKT0dUsG/doOxJG7W2cwROgaqR0+Y7jp5SZJcmmw49jQ4kCHlupH9WsUjDff&#10;P6pL6tKrn5t7fjqXt8wptVpOX58gAk3hX/zn/tYKsjg2fo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n68AAAADbAAAADwAAAAAAAAAAAAAAAACYAgAAZHJzL2Rvd25y&#10;ZXYueG1sUEsFBgAAAAAEAAQA9QAAAIUDAAAAAA==&#10;" path="m,3819r3819,l5003,,6181,3819r3819,l6912,6181r1179,3819l5003,7637,1909,10000,3088,6181,,3819xe" fillcolor="#cf3" stroked="f">
                    <v:fill color2="#cf3" o:opacity2="13107f" rotate="t" focusposition=".5,.5" focussize="" focus="100%" type="gradientRadial"/>
                    <v:stroke joinstyle="miter"/>
                    <v:path o:connecttype="custom" o:connectlocs="0,606;606,606;794,0;981,606;1587,606;1097,981;1284,1587;794,1212;303,1587;490,981;0,606" o:connectangles="0,0,0,0,0,0,0,0,0,0,0"/>
                  </v:shape>
                  <v:shape id="AutoShape 56" o:spid="_x0000_s1082" style="position:absolute;left:51535;top:42852;width:12;height:11;visibility:visible;mso-wrap-style:non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UaMQA&#10;AADbAAAADwAAAGRycy9kb3ducmV2LnhtbESPQWvCQBSE74L/YXlCL1I3VQxtdBUpWHuxoKZ4fWSf&#10;STT7NmQ3Gv99VxB6HGbmG2a+7EwlrtS40rKCt1EEgjizuuRcQXpYv76DcB5ZY2WZFNzJwXLR780x&#10;0fbGO7rufS4ChF2CCgrv60RKlxVk0I1sTRy8k20M+iCbXOoGbwFuKjmOolgaLDksFFjTZ0HZZd8a&#10;BV0bH3/N9vw1qVLdDqc/mG7KWKmXQbeagfDU+f/ws/2tFUw+4PE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FGjEAAAA2wAAAA8AAAAAAAAAAAAAAAAAmAIAAGRycy9k&#10;b3ducmV2LnhtbFBLBQYAAAAABAAEAPUAAACJAwAAAAA=&#10;" path="m,3818r3818,l5000,,6182,3818r3818,l6914,6182r1172,3818l5000,7637,1914,10000,3086,6182,,3818xe" fillcolor="white [3212]" stroked="f">
                    <v:stroke joinstyle="miter"/>
                    <v:path o:connecttype="custom" o:connectlocs="0,433;433,433;567,0;701,433;1134,433;784,701;917,1134;567,866;217,1134;350,701;0,433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F12D49" w:rsidRPr="00F12D49" w:rsidRDefault="00F12D49" w:rsidP="00F12D49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F12D4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愛上思考的八堂遊戲數學課</w:t>
      </w:r>
    </w:p>
    <w:p w:rsidR="00F12D49" w:rsidRPr="00F12D49" w:rsidRDefault="00F12D49" w:rsidP="00F12D49">
      <w:pPr>
        <w:spacing w:line="360" w:lineRule="exact"/>
        <w:jc w:val="both"/>
        <w:rPr>
          <w:rFonts w:ascii="標楷體" w:eastAsia="標楷體" w:hAnsi="標楷體"/>
        </w:rPr>
      </w:pPr>
      <w:r w:rsidRPr="00F12D49">
        <w:rPr>
          <w:rFonts w:eastAsia="標楷體" w:hint="eastAsia"/>
          <w:szCs w:val="24"/>
        </w:rPr>
        <w:t xml:space="preserve">    </w:t>
      </w:r>
      <w:r w:rsidRPr="00F12D49">
        <w:rPr>
          <w:rFonts w:eastAsia="標楷體" w:hint="eastAsia"/>
          <w:szCs w:val="24"/>
        </w:rPr>
        <w:t>本課程旨在透過時下最流行的「桌上遊戲」為素材，結合</w:t>
      </w:r>
      <w:r w:rsidRPr="00F12D49">
        <w:rPr>
          <w:rFonts w:ascii="標楷體" w:eastAsia="標楷體" w:hAnsi="標楷體" w:hint="eastAsia"/>
          <w:bCs/>
          <w:color w:val="000000"/>
        </w:rPr>
        <w:t>阮如禮(Renzulli)第一階段一般探索的概念</w:t>
      </w:r>
      <w:r w:rsidRPr="00F12D49">
        <w:rPr>
          <w:rFonts w:eastAsia="標楷體" w:hint="eastAsia"/>
          <w:szCs w:val="24"/>
        </w:rPr>
        <w:t>，啟發學生數學思考能力。透過</w:t>
      </w:r>
      <w:r w:rsidRPr="00F12D49">
        <w:rPr>
          <w:rFonts w:ascii="標楷體" w:eastAsia="標楷體" w:hAnsi="標楷體"/>
        </w:rPr>
        <w:t>遊戲導向的</w:t>
      </w:r>
      <w:r w:rsidRPr="00F12D49">
        <w:rPr>
          <w:rFonts w:ascii="標楷體" w:eastAsia="標楷體" w:hAnsi="標楷體" w:hint="eastAsia"/>
        </w:rPr>
        <w:t>教學(</w:t>
      </w:r>
      <w:r w:rsidRPr="00F12D49">
        <w:rPr>
          <w:rFonts w:ascii="標楷體" w:eastAsia="標楷體" w:hAnsi="標楷體"/>
        </w:rPr>
        <w:t>Aufshnaiter &amp; Schwedes</w:t>
      </w:r>
      <w:r w:rsidRPr="00F12D49">
        <w:rPr>
          <w:rFonts w:ascii="標楷體" w:eastAsia="標楷體" w:hAnsi="標楷體" w:hint="eastAsia"/>
        </w:rPr>
        <w:t>，</w:t>
      </w:r>
      <w:r w:rsidRPr="00F12D49">
        <w:rPr>
          <w:rFonts w:ascii="標楷體" w:eastAsia="標楷體" w:hAnsi="標楷體"/>
        </w:rPr>
        <w:t>1984）</w:t>
      </w:r>
      <w:r w:rsidRPr="00F12D49">
        <w:rPr>
          <w:rFonts w:ascii="標楷體" w:eastAsia="標楷體" w:hAnsi="標楷體" w:hint="eastAsia"/>
        </w:rPr>
        <w:t>，提共學生</w:t>
      </w:r>
      <w:r w:rsidRPr="00F12D49">
        <w:rPr>
          <w:rFonts w:ascii="標楷體" w:eastAsia="標楷體" w:hAnsi="標楷體"/>
        </w:rPr>
        <w:t>有趣的</w:t>
      </w:r>
      <w:r w:rsidRPr="00F12D49">
        <w:rPr>
          <w:rFonts w:ascii="標楷體" w:eastAsia="標楷體" w:hAnsi="標楷體" w:hint="eastAsia"/>
        </w:rPr>
        <w:t>數學探索</w:t>
      </w:r>
      <w:r w:rsidRPr="00F12D49">
        <w:rPr>
          <w:rFonts w:ascii="標楷體" w:eastAsia="標楷體" w:hAnsi="標楷體"/>
        </w:rPr>
        <w:t>教材，</w:t>
      </w:r>
      <w:r w:rsidRPr="00F12D49">
        <w:rPr>
          <w:rFonts w:ascii="標楷體" w:eastAsia="標楷體" w:hAnsi="標楷體" w:hint="eastAsia"/>
        </w:rPr>
        <w:t>提升學生對於數學的興趣，引發學習的熱忱</w:t>
      </w:r>
      <w:r w:rsidRPr="00F12D49">
        <w:rPr>
          <w:rFonts w:ascii="標楷體" w:eastAsia="標楷體" w:hAnsi="標楷體"/>
        </w:rPr>
        <w:t>。</w:t>
      </w:r>
    </w:p>
    <w:p w:rsidR="00F12D49" w:rsidRPr="00F12D49" w:rsidRDefault="00F12D49" w:rsidP="00F12D49">
      <w:pPr>
        <w:spacing w:line="360" w:lineRule="exact"/>
        <w:jc w:val="both"/>
        <w:rPr>
          <w:rFonts w:ascii="標楷體" w:eastAsia="標楷體" w:hAnsi="標楷體"/>
        </w:rPr>
      </w:pPr>
    </w:p>
    <w:p w:rsidR="00F12D49" w:rsidRPr="00F12D49" w:rsidRDefault="00F12D49" w:rsidP="00F12D49">
      <w:pPr>
        <w:spacing w:line="360" w:lineRule="exact"/>
        <w:jc w:val="both"/>
        <w:rPr>
          <w:rFonts w:ascii="標楷體" w:eastAsia="標楷體" w:hAnsi="標楷體"/>
          <w:bCs/>
          <w:color w:val="000000"/>
        </w:rPr>
      </w:pPr>
      <w:r w:rsidRPr="00F12D49">
        <w:rPr>
          <w:rFonts w:ascii="標楷體" w:eastAsia="標楷體" w:hAnsi="標楷體" w:cs="新細明體" w:hint="eastAsia"/>
          <w:kern w:val="0"/>
        </w:rPr>
        <w:t xml:space="preserve">    「遊戲方法」(The Play Way)一書曾提到，「對年輕的孩子來說，最自然的學習方法就是遊戲，而最自然的教育就是藉著遊戲式的練習」</w:t>
      </w:r>
      <w:r w:rsidRPr="00F12D49">
        <w:rPr>
          <w:rFonts w:ascii="標楷體" w:eastAsia="標楷體" w:hAnsi="標楷體" w:hint="eastAsia"/>
          <w:bCs/>
          <w:color w:val="000000"/>
        </w:rPr>
        <w:t>。因此，藉由遊戲吸引人的魔力，觸發學生數學學習的動機，產生自然而然的理解。遊戲重過程輕結果的屬性，學生在遊玩的過程充分掌握學習的主導權，只要老師適時的給予提示和營造出思考的情境，就可以達到很好的教學效果，學生也樂於在這樣的氛圍下學習；可見遊戲的確是很棒的教學素材。</w:t>
      </w:r>
    </w:p>
    <w:p w:rsidR="00F12D49" w:rsidRPr="00F12D49" w:rsidRDefault="00F12D49" w:rsidP="00F12D49">
      <w:pPr>
        <w:spacing w:line="360" w:lineRule="exact"/>
        <w:jc w:val="both"/>
        <w:rPr>
          <w:rFonts w:ascii="標楷體" w:eastAsia="標楷體" w:hAnsi="標楷體"/>
          <w:bCs/>
          <w:color w:val="000000"/>
        </w:rPr>
      </w:pPr>
    </w:p>
    <w:p w:rsidR="00F12D49" w:rsidRPr="00F12D49" w:rsidRDefault="00F12D49" w:rsidP="00F12D49">
      <w:pPr>
        <w:rPr>
          <w:rFonts w:ascii="標楷體" w:eastAsia="標楷體" w:hAnsi="標楷體"/>
          <w:bCs/>
          <w:color w:val="000000"/>
        </w:rPr>
      </w:pPr>
      <w:r w:rsidRPr="00F12D49">
        <w:rPr>
          <w:rFonts w:ascii="標楷體" w:eastAsia="標楷體" w:hAnsi="標楷體" w:hint="eastAsia"/>
          <w:bCs/>
          <w:color w:val="000000"/>
        </w:rPr>
        <w:t xml:space="preserve">    因此本團隊經由兩年「數學遊戲王</w:t>
      </w:r>
      <w:r w:rsidRPr="00F12D49">
        <w:rPr>
          <w:rFonts w:ascii="標楷體" w:eastAsia="標楷體" w:hAnsi="標楷體"/>
          <w:bCs/>
          <w:color w:val="000000"/>
        </w:rPr>
        <w:t>」</w:t>
      </w:r>
      <w:r w:rsidRPr="00F12D49">
        <w:rPr>
          <w:rFonts w:ascii="標楷體" w:eastAsia="標楷體" w:hAnsi="標楷體" w:hint="eastAsia"/>
          <w:bCs/>
          <w:color w:val="000000"/>
        </w:rPr>
        <w:t>的實施，規劃「數學遊戲王Jr.」作為「數學遊戲王」的前導活動；</w:t>
      </w:r>
      <w:r w:rsidRPr="00F12D49">
        <w:rPr>
          <w:rFonts w:ascii="標楷體" w:eastAsia="標楷體" w:hAnsi="標楷體" w:cs="新細明體" w:hint="eastAsia"/>
          <w:kern w:val="0"/>
        </w:rPr>
        <w:t>透過遊戲隱含的邏輯思維因子，作為啟迪學生數學邏輯智能的媒介，</w:t>
      </w:r>
      <w:r w:rsidRPr="00F12D49">
        <w:rPr>
          <w:rFonts w:ascii="標楷體" w:eastAsia="標楷體" w:hAnsi="標楷體" w:hint="eastAsia"/>
          <w:bCs/>
          <w:color w:val="000000"/>
        </w:rPr>
        <w:t>去蕪存菁</w:t>
      </w:r>
      <w:r w:rsidRPr="00F12D49">
        <w:rPr>
          <w:rFonts w:ascii="標楷體" w:eastAsia="標楷體" w:hAnsi="標楷體" w:cs="新細明體" w:hint="eastAsia"/>
          <w:kern w:val="0"/>
        </w:rPr>
        <w:t>，透過創新的教學策略與遊戲課程設計</w:t>
      </w:r>
      <w:r w:rsidRPr="00F12D49">
        <w:rPr>
          <w:rFonts w:ascii="標楷體" w:eastAsia="標楷體" w:hAnsi="標楷體" w:hint="eastAsia"/>
          <w:bCs/>
          <w:color w:val="000000"/>
        </w:rPr>
        <w:t>，將許多數學概念從遊戲操作的過程中建立，取代傳統數學教育大量講解和反覆的計算，強調養成學生數學思維的頭腦。本團隊設計八堂結合桌上遊戲的數學思考課程，除了讓「數學遊戲王</w:t>
      </w:r>
      <w:r w:rsidRPr="00F12D49">
        <w:rPr>
          <w:rFonts w:ascii="標楷體" w:eastAsia="標楷體" w:hAnsi="標楷體"/>
          <w:bCs/>
          <w:color w:val="000000"/>
        </w:rPr>
        <w:t>」</w:t>
      </w:r>
      <w:r w:rsidRPr="00F12D49">
        <w:rPr>
          <w:rFonts w:ascii="標楷體" w:eastAsia="標楷體" w:hAnsi="標楷體" w:hint="eastAsia"/>
          <w:bCs/>
          <w:color w:val="000000"/>
        </w:rPr>
        <w:t>的課程銜接更具完整性，更</w:t>
      </w:r>
      <w:r w:rsidRPr="00F12D49">
        <w:rPr>
          <w:rFonts w:ascii="標楷體" w:eastAsia="標楷體" w:hAnsi="標楷體" w:cs="新細明體" w:hint="eastAsia"/>
          <w:kern w:val="0"/>
        </w:rPr>
        <w:t>期盼營造一個適異性的多元環境，激發學生數學潛質</w:t>
      </w:r>
      <w:r w:rsidRPr="00F12D49">
        <w:rPr>
          <w:rFonts w:ascii="標楷體" w:eastAsia="標楷體" w:hAnsi="標楷體" w:hint="eastAsia"/>
          <w:bCs/>
          <w:color w:val="000000"/>
        </w:rPr>
        <w:t>。</w:t>
      </w:r>
    </w:p>
    <w:p w:rsidR="00F12D49" w:rsidRPr="00F12D49" w:rsidRDefault="00F12D49" w:rsidP="00F12D49">
      <w:pPr>
        <w:rPr>
          <w:rFonts w:ascii="標楷體" w:eastAsia="標楷體" w:hAnsi="標楷體"/>
          <w:bCs/>
          <w:color w:val="000000"/>
        </w:rPr>
      </w:pPr>
    </w:p>
    <w:p w:rsidR="00F12D49" w:rsidRPr="00F12D49" w:rsidRDefault="00F12D49" w:rsidP="00F12D49">
      <w:pPr>
        <w:rPr>
          <w:rFonts w:ascii="標楷體" w:eastAsia="標楷體" w:hAnsi="標楷體"/>
          <w:bCs/>
          <w:color w:val="000000"/>
        </w:rPr>
      </w:pPr>
    </w:p>
    <w:p w:rsidR="00F12D49" w:rsidRPr="00F12D49" w:rsidRDefault="00F12D49" w:rsidP="00F12D49">
      <w:pPr>
        <w:rPr>
          <w:rFonts w:ascii="標楷體" w:eastAsia="標楷體" w:hAnsi="標楷體"/>
          <w:bCs/>
          <w:color w:val="000000"/>
        </w:rPr>
      </w:pPr>
    </w:p>
    <w:p w:rsidR="00F12D49" w:rsidRPr="00F12D49" w:rsidRDefault="00F12D49" w:rsidP="00F12D49">
      <w:pPr>
        <w:rPr>
          <w:rFonts w:ascii="標楷體" w:eastAsia="標楷體" w:hAnsi="標楷體"/>
          <w:bCs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3350"/>
        <w:gridCol w:w="1186"/>
        <w:gridCol w:w="709"/>
        <w:gridCol w:w="2065"/>
      </w:tblGrid>
      <w:tr w:rsidR="00F12D49" w:rsidRPr="00F12D49" w:rsidTr="00874F76">
        <w:trPr>
          <w:cantSplit/>
        </w:trPr>
        <w:tc>
          <w:tcPr>
            <w:tcW w:w="879" w:type="dxa"/>
            <w:vMerge w:val="restart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lastRenderedPageBreak/>
              <w:t>主題</w:t>
            </w:r>
          </w:p>
        </w:tc>
        <w:tc>
          <w:tcPr>
            <w:tcW w:w="1559" w:type="dxa"/>
            <w:vMerge w:val="restart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5245" w:type="dxa"/>
            <w:gridSpan w:val="3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065" w:type="dxa"/>
            <w:vMerge w:val="restart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vMerge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50" w:type="dxa"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課程</w:t>
            </w:r>
            <w:r w:rsidRPr="00F12D49">
              <w:rPr>
                <w:rFonts w:eastAsia="標楷體" w:hint="eastAsia"/>
                <w:b/>
                <w:sz w:val="28"/>
              </w:rPr>
              <w:t>/</w:t>
            </w:r>
            <w:r w:rsidRPr="00F12D49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1186" w:type="dxa"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709" w:type="dxa"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12D49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2065" w:type="dxa"/>
            <w:vMerge/>
            <w:vAlign w:val="bottom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 w:val="restart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數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學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遊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戲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王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Jr.</w:t>
            </w: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數字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超人聯盟</w:t>
            </w:r>
          </w:p>
        </w:tc>
        <w:tc>
          <w:tcPr>
            <w:tcW w:w="3350" w:type="dxa"/>
            <w:shd w:val="clear" w:color="auto" w:fill="FFFFFF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2D49">
              <w:rPr>
                <w:rFonts w:ascii="標楷體" w:eastAsia="標楷體" w:hAnsi="標楷體"/>
                <w:color w:val="000000"/>
                <w:szCs w:val="24"/>
              </w:rPr>
              <w:t>阿拉伯數字，是0~9的符號，由十個符號組成。因為有排列整齊，方便大量、繁複的運算的優點</w:t>
            </w:r>
            <w:r w:rsidRPr="00F12D49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F12D49">
              <w:rPr>
                <w:rFonts w:ascii="標楷體" w:eastAsia="標楷體" w:hAnsi="標楷體"/>
                <w:color w:val="000000"/>
                <w:szCs w:val="24"/>
              </w:rPr>
              <w:t>所以成為全球的共通數字系統。</w:t>
            </w:r>
            <w:r w:rsidRPr="00F12D49">
              <w:rPr>
                <w:rFonts w:ascii="標楷體" w:eastAsia="標楷體" w:hAnsi="標楷體" w:hint="eastAsia"/>
                <w:color w:val="000000"/>
                <w:szCs w:val="24"/>
              </w:rPr>
              <w:t>如今數字結合學生最喜歡的超人要來打擊數學壞蛋了，等你來拯救大家。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劉輝龍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12D49">
              <w:rPr>
                <w:rFonts w:eastAsia="標楷體" w:hint="eastAsia"/>
                <w:szCs w:val="24"/>
              </w:rPr>
              <w:t>從不同的角度來解析</w:t>
            </w:r>
            <w:r w:rsidRPr="00F12D49">
              <w:rPr>
                <w:rFonts w:eastAsia="標楷體" w:hint="eastAsia"/>
                <w:szCs w:val="24"/>
              </w:rPr>
              <w:t>0~9</w:t>
            </w:r>
            <w:r w:rsidRPr="00F12D49">
              <w:rPr>
                <w:rFonts w:eastAsia="標楷體" w:hint="eastAsia"/>
                <w:szCs w:val="24"/>
              </w:rPr>
              <w:t>數字底下的秘密，同時認識除了熟知的正負數外，還有一些特別的數</w:t>
            </w:r>
            <w:r w:rsidRPr="00F12D49">
              <w:rPr>
                <w:rFonts w:eastAsia="標楷體" w:hint="eastAsia"/>
                <w:szCs w:val="24"/>
              </w:rPr>
              <w:t>(</w:t>
            </w:r>
            <w:r w:rsidRPr="00F12D49">
              <w:rPr>
                <w:rFonts w:eastAsia="標楷體" w:hint="eastAsia"/>
                <w:szCs w:val="24"/>
              </w:rPr>
              <w:t>如：完美數、友誼數</w:t>
            </w:r>
            <w:r w:rsidRPr="00F12D49">
              <w:rPr>
                <w:rFonts w:eastAsia="標楷體" w:hint="eastAsia"/>
                <w:szCs w:val="24"/>
              </w:rPr>
              <w:t>)</w:t>
            </w:r>
            <w:r w:rsidRPr="00F12D49">
              <w:rPr>
                <w:rFonts w:eastAsia="標楷體" w:hint="eastAsia"/>
                <w:szCs w:val="24"/>
              </w:rPr>
              <w:t>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犀牛超人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12D4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拯救大眾的犀牛超人來啦!!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F12D4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英雄似乎都喜歡往高處爬，才顯得神力無窮，而這位崇拜蜘蛛人的犀牛超人，也喜歡往高處爬～小心別讓他摔下來，這可也是需要一番技術的喔！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楊婷雅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在遊戲過程中，讓學生透過分析、觀察，了解讓建築穩定的要素，並嘗試構築出穩固的建築，增進學生對立體空間的概念。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/>
                <w:sz w:val="28"/>
                <w:szCs w:val="28"/>
              </w:rPr>
              <w:t>C</w:t>
            </w:r>
            <w:r w:rsidRPr="00F12D49">
              <w:rPr>
                <w:rFonts w:eastAsia="標楷體" w:hint="eastAsia"/>
                <w:sz w:val="28"/>
                <w:szCs w:val="28"/>
              </w:rPr>
              <w:t>lue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12D49">
              <w:rPr>
                <w:rFonts w:eastAsia="標楷體" w:hint="eastAsia"/>
                <w:szCs w:val="24"/>
              </w:rPr>
              <w:t>富翁的珍寶被偷走了，你是偵探還是小偷？在限定的條件下，誰能運用最縝密的邏輯思考進行推理，找到最合理的推論呢？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12D49">
              <w:rPr>
                <w:rFonts w:eastAsia="標楷體" w:hint="eastAsia"/>
                <w:szCs w:val="24"/>
              </w:rPr>
              <w:t>而推論中的你，是偵探？還是小偷呢？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陳韻婷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Cs w:val="24"/>
              </w:rPr>
              <w:t>透過迷思情境的安排，讓學生瞭解遊戲的背景，更希望夠過遊戲的進行，讓學生熟悉邏輯推理的重要法則，提升思考的縝密度，進而培養問題解決能力。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/>
                <w:sz w:val="28"/>
                <w:szCs w:val="28"/>
              </w:rPr>
              <w:t>S</w:t>
            </w:r>
            <w:r w:rsidRPr="00F12D49">
              <w:rPr>
                <w:rFonts w:eastAsia="標楷體" w:hint="eastAsia"/>
                <w:sz w:val="28"/>
                <w:szCs w:val="28"/>
              </w:rPr>
              <w:t>et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12D49">
              <w:rPr>
                <w:rFonts w:ascii="標楷體" w:eastAsia="標楷體" w:hAnsi="標楷體" w:hint="eastAsia"/>
              </w:rPr>
              <w:t>SET神奇形色牌是由一些簡單的幾何形狀和不同顏色，共81張完全沒有重複的紙牌所組成。遊戲中所運用的機制包括「圖案識別」及「組合收集」等，學生可透過此課程以右腦進行思考，增強其圖像辨識力、推理判斷力及行動反應力，此外，本課程將透過Set神奇形色牌，進一步引導學生探討排列組合的意義及具體運用方式，讓學生「由玩中學」逐步發展排列組合的概念。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陳家葳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12D49">
              <w:rPr>
                <w:rFonts w:eastAsia="標楷體" w:hint="eastAsia"/>
                <w:szCs w:val="24"/>
              </w:rPr>
              <w:t>引導學生透過本課程建構「排列組合」的觀念，並增進學生的圖形辨識能力、空間幾何概念、邏輯推理能力與問題解決能力。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猜拳將棋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ourier New"/>
                <w:color w:val="000000"/>
                <w:szCs w:val="24"/>
                <w:shd w:val="clear" w:color="auto" w:fill="FFFFFF"/>
              </w:rPr>
            </w:pPr>
            <w:r w:rsidRPr="00F12D49">
              <w:rPr>
                <w:rFonts w:ascii="標楷體" w:eastAsia="標楷體" w:hAnsi="標楷體" w:cs="Courier New"/>
                <w:color w:val="000000"/>
                <w:szCs w:val="24"/>
                <w:shd w:val="clear" w:color="auto" w:fill="FFFFFF"/>
              </w:rPr>
              <w:t>大多數人都知道，在猜拳中，石頭贏剪刀，剪刀贏布，布勝拳頭</w:t>
            </w:r>
            <w:r w:rsidRPr="00F12D49">
              <w:rPr>
                <w:rFonts w:ascii="標楷體" w:eastAsia="標楷體" w:hAnsi="標楷體" w:cs="Courier New" w:hint="eastAsia"/>
                <w:color w:val="000000"/>
                <w:szCs w:val="24"/>
                <w:shd w:val="clear" w:color="auto" w:fill="FFFFFF"/>
              </w:rPr>
              <w:t>，是大家常用的遊戲機制。除了用來分勝負和決定先後外，如果利用彼此間不可逆的關係，來進行迷宮，甚至下棋，可帶給你不同的數學學習感受。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劉輝龍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12D49">
              <w:rPr>
                <w:rFonts w:eastAsia="標楷體" w:hint="eastAsia"/>
                <w:szCs w:val="24"/>
              </w:rPr>
              <w:t>透過猜拳遊戲代入簡單的排列組合和機率的概念，結合改編棋類遊戲培養學生空間思考的推論能力。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/>
                <w:sz w:val="28"/>
                <w:szCs w:val="28"/>
              </w:rPr>
              <w:t>F</w:t>
            </w:r>
            <w:r w:rsidRPr="00F12D49">
              <w:rPr>
                <w:rFonts w:eastAsia="標楷體" w:hint="eastAsia"/>
                <w:sz w:val="28"/>
                <w:szCs w:val="28"/>
              </w:rPr>
              <w:t>or sale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</w:rPr>
              <w:t>投資的驚險過程，在於如何運用最少的錢獲得最大的報酬；又如何能在收市之前將手上的籌碼做最有效的應用？多一元是否太多？少一元是否會錯失良機？且看你如何有效運用。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陳韻婷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在遊戲過程中，讓學生透過分析、觀察，了解進位計算的要素，並嘗試在過程中獲得理財概念，增進學生對不同進數的概念。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D49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7吃9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程式邏輯的能力與數學運算能力是高度相關，要學好程式邏輯必須要有一定的數學運算能力</w:t>
            </w:r>
            <w:r w:rsidRPr="00F12D49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。</w:t>
            </w:r>
            <w:r w:rsidRPr="00F12D49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此課程中，會透過一個特別設計過的互動遊戲『數字大亂鬥』來培養數感。並讓學生了解，不是只要算出答案就好，必須試著去尋求最佳解，養成算式優化的習慣。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D49">
              <w:rPr>
                <w:rFonts w:ascii="標楷體" w:eastAsia="標楷體" w:hAnsi="標楷體" w:hint="eastAsia"/>
                <w:sz w:val="32"/>
                <w:szCs w:val="32"/>
              </w:rPr>
              <w:t>吳侑邦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F12D4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1.讓學生了解一個數學題目是可以有多樣貌的解題方法。</w:t>
            </w:r>
          </w:p>
          <w:p w:rsidR="00F12D49" w:rsidRPr="00F12D49" w:rsidRDefault="00F12D49" w:rsidP="00F12D49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F12D4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2.讓學生精熟3位數以內的四則運算運算。</w:t>
            </w:r>
          </w:p>
          <w:p w:rsidR="00F12D49" w:rsidRPr="00F12D49" w:rsidRDefault="00F12D49" w:rsidP="00F12D49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F12D4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3.讓學生體驗『最佳演算』的魅力。</w:t>
            </w:r>
          </w:p>
        </w:tc>
      </w:tr>
      <w:tr w:rsidR="00F12D49" w:rsidRPr="00F12D49" w:rsidTr="00874F76">
        <w:trPr>
          <w:cantSplit/>
        </w:trPr>
        <w:tc>
          <w:tcPr>
            <w:tcW w:w="879" w:type="dxa"/>
            <w:vMerge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要奶油</w:t>
            </w:r>
          </w:p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還是派</w:t>
            </w:r>
          </w:p>
        </w:tc>
        <w:tc>
          <w:tcPr>
            <w:tcW w:w="3350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ascii="標楷體" w:eastAsia="標楷體" w:hAnsi="標楷體" w:hint="eastAsia"/>
                <w:color w:val="000000"/>
                <w:szCs w:val="24"/>
              </w:rPr>
              <w:t>小時候大家都有切蛋糕的經驗，切蛋糕的人怎麼分都不對，往往變成誰的大了一點點，誰的比較小的問題，爭吵不休。那怎麼分才會公平呢？</w:t>
            </w:r>
          </w:p>
        </w:tc>
        <w:tc>
          <w:tcPr>
            <w:tcW w:w="1186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劉輝龍</w:t>
            </w:r>
          </w:p>
        </w:tc>
        <w:tc>
          <w:tcPr>
            <w:tcW w:w="709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12D49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065" w:type="dxa"/>
            <w:vAlign w:val="center"/>
          </w:tcPr>
          <w:p w:rsidR="00F12D49" w:rsidRPr="00F12D49" w:rsidRDefault="00F12D49" w:rsidP="00F12D4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「合成、分解」看似簡單，其實十分重要。同時對於理解數與數之間的關係，具有很大作用。</w:t>
            </w:r>
          </w:p>
        </w:tc>
      </w:tr>
    </w:tbl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  <w:r w:rsidRPr="00F12D49">
        <w:rPr>
          <w:rFonts w:eastAsia="標楷體" w:hint="eastAsia"/>
          <w:b/>
          <w:sz w:val="28"/>
          <w:szCs w:val="28"/>
        </w:rPr>
        <w:t>二、課程架構：</w:t>
      </w: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F12D49">
        <w:rPr>
          <w:rFonts w:eastAsia="標楷體" w:hint="eastAsia"/>
          <w:sz w:val="28"/>
          <w:szCs w:val="28"/>
        </w:rPr>
        <w:t xml:space="preserve">　　此八次課程，依據數學領域課程綱要，該年段（五～六年級）學生對於「數與量」已有基本認識，而本課程亦針對對數學領域有興趣且表現優良之學生，故課程設計以加深加廣為主。</w:t>
      </w: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F12D49">
        <w:rPr>
          <w:rFonts w:eastAsia="標楷體" w:hint="eastAsia"/>
          <w:b/>
          <w:sz w:val="28"/>
          <w:szCs w:val="28"/>
        </w:rPr>
        <w:t xml:space="preserve">　　</w:t>
      </w:r>
      <w:r w:rsidRPr="00F12D49">
        <w:rPr>
          <w:rFonts w:eastAsia="標楷體" w:hint="eastAsia"/>
          <w:sz w:val="28"/>
          <w:szCs w:val="28"/>
        </w:rPr>
        <w:t>各課程所屬數學領域主題如下圖所示：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F12D49" w:rsidRPr="00F12D49" w:rsidTr="00874F76"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數學主題</w:t>
            </w:r>
          </w:p>
        </w:tc>
        <w:tc>
          <w:tcPr>
            <w:tcW w:w="6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課程</w:t>
            </w:r>
          </w:p>
        </w:tc>
      </w:tr>
      <w:tr w:rsidR="00F12D49" w:rsidRPr="00F12D49" w:rsidTr="00874F76">
        <w:tc>
          <w:tcPr>
            <w:tcW w:w="323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數與量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數字超人聯盟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ＦＯＲ　ＳＡＬＥ</w:t>
            </w:r>
          </w:p>
        </w:tc>
      </w:tr>
      <w:tr w:rsidR="00F12D49" w:rsidRPr="00F12D49" w:rsidTr="00874F76">
        <w:tc>
          <w:tcPr>
            <w:tcW w:w="323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幾何</w:t>
            </w:r>
          </w:p>
        </w:tc>
        <w:tc>
          <w:tcPr>
            <w:tcW w:w="3232" w:type="dxa"/>
            <w:shd w:val="clear" w:color="auto" w:fill="DFD8E8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犀牛超人</w:t>
            </w:r>
          </w:p>
        </w:tc>
        <w:tc>
          <w:tcPr>
            <w:tcW w:w="3232" w:type="dxa"/>
            <w:shd w:val="clear" w:color="auto" w:fill="DFD8E8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要奶油還是派</w:t>
            </w:r>
          </w:p>
        </w:tc>
      </w:tr>
      <w:tr w:rsidR="00F12D49" w:rsidRPr="00F12D49" w:rsidTr="00874F76">
        <w:tc>
          <w:tcPr>
            <w:tcW w:w="323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代數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ＣＬＵＥ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12D49" w:rsidRPr="00F12D49" w:rsidTr="00874F76">
        <w:tc>
          <w:tcPr>
            <w:tcW w:w="323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統計與機率</w:t>
            </w:r>
          </w:p>
        </w:tc>
        <w:tc>
          <w:tcPr>
            <w:tcW w:w="3232" w:type="dxa"/>
            <w:shd w:val="clear" w:color="auto" w:fill="DFD8E8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ＳＥＴ</w:t>
            </w:r>
          </w:p>
        </w:tc>
        <w:tc>
          <w:tcPr>
            <w:tcW w:w="3232" w:type="dxa"/>
            <w:shd w:val="clear" w:color="auto" w:fill="DFD8E8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猜拳將棋</w:t>
            </w:r>
          </w:p>
        </w:tc>
      </w:tr>
      <w:tr w:rsidR="00F12D49" w:rsidRPr="00F12D49" w:rsidTr="00874F76"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F12D49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連結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F12D49" w:rsidRPr="00F12D49" w:rsidRDefault="00F12D49" w:rsidP="00F12D4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D49">
              <w:rPr>
                <w:rFonts w:eastAsia="標楷體" w:hint="eastAsia"/>
                <w:sz w:val="28"/>
                <w:szCs w:val="28"/>
              </w:rPr>
              <w:t>７ＥＡＴ９</w:t>
            </w:r>
          </w:p>
        </w:tc>
      </w:tr>
    </w:tbl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F12D49">
        <w:rPr>
          <w:rFonts w:eastAsia="標楷體" w:hint="eastAsia"/>
          <w:b/>
          <w:sz w:val="28"/>
          <w:szCs w:val="28"/>
        </w:rPr>
        <w:t xml:space="preserve">　　</w:t>
      </w:r>
      <w:r w:rsidRPr="00F12D49">
        <w:rPr>
          <w:rFonts w:eastAsia="標楷體" w:hint="eastAsia"/>
          <w:sz w:val="28"/>
          <w:szCs w:val="28"/>
        </w:rPr>
        <w:t>以上各課程設計，老師們結合平行性課程的概念與九年一貫課程綱要，加入相關的桌上遊戲或是自行設計、改編遊戲教材，都是為了讓參加的學生能在過程中將所學實際應用在生活中。</w:t>
      </w: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F12D49">
        <w:rPr>
          <w:rFonts w:eastAsia="標楷體" w:hint="eastAsia"/>
          <w:sz w:val="28"/>
          <w:szCs w:val="28"/>
        </w:rPr>
        <w:t xml:space="preserve">　　由於各校的時程安排，同學們不一定能完整參加全部課程，但依平行性課程的概念，臨時請假對於課程間的連結傷害性較低。每一個課程都是完整獨立的，針對不同的主題設計與發揮，若能全程參與的同學，對於該年段所需發揮的各個主題也會有更全面的認識與發展。</w:t>
      </w:r>
    </w:p>
    <w:p w:rsidR="00F12D49" w:rsidRDefault="00F12D49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F12D49">
        <w:rPr>
          <w:rFonts w:eastAsia="標楷體" w:hint="eastAsia"/>
          <w:sz w:val="28"/>
          <w:szCs w:val="28"/>
        </w:rPr>
        <w:t xml:space="preserve">　　在課程中，老師不單只是說明，也結合了遊戲讓孩子更有興趣、專注於學習中。進而，利用遊戲直接進行評量，讓孩子有實際應用所學的機會，更進一步發揮所學，得到立即的反饋。</w:t>
      </w:r>
    </w:p>
    <w:p w:rsidR="007F179B" w:rsidRPr="00F12D49" w:rsidRDefault="007F179B" w:rsidP="00F12D49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Cs w:val="24"/>
          <w:bdr w:val="single" w:sz="4" w:space="0" w:color="auto"/>
        </w:rPr>
      </w:pPr>
      <w:r w:rsidRPr="00F12D49">
        <w:rPr>
          <w:rFonts w:eastAsia="標楷體" w:hint="eastAsia"/>
          <w:szCs w:val="24"/>
          <w:bdr w:val="single" w:sz="4" w:space="0" w:color="auto"/>
        </w:rPr>
        <w:t>附件二</w:t>
      </w: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  <w:r w:rsidRPr="00F12D49">
        <w:rPr>
          <w:rFonts w:eastAsia="標楷體" w:hint="eastAsia"/>
          <w:b/>
          <w:sz w:val="28"/>
          <w:szCs w:val="28"/>
        </w:rPr>
        <w:t>師資背景說明：</w:t>
      </w: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sz w:val="32"/>
        </w:rPr>
      </w:pPr>
      <w:r w:rsidRPr="00F12D49">
        <w:rPr>
          <w:rFonts w:eastAsia="標楷體" w:hint="eastAsia"/>
          <w:sz w:val="32"/>
        </w:rPr>
        <w:t>劉輝龍</w:t>
      </w:r>
      <w:r w:rsidRPr="00F12D49">
        <w:rPr>
          <w:rFonts w:eastAsia="標楷體"/>
          <w:sz w:val="32"/>
        </w:rPr>
        <w:t xml:space="preserve"> </w:t>
      </w:r>
      <w:r w:rsidRPr="00F12D49">
        <w:rPr>
          <w:rFonts w:eastAsia="標楷體" w:hint="eastAsia"/>
          <w:sz w:val="32"/>
        </w:rPr>
        <w:t>老師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szCs w:val="24"/>
        </w:rPr>
      </w:pPr>
      <w:r w:rsidRPr="00F12D49">
        <w:rPr>
          <w:rFonts w:eastAsia="標楷體" w:hint="eastAsia"/>
          <w:b/>
          <w:bCs/>
          <w:szCs w:val="24"/>
        </w:rPr>
        <w:t>★學經歷：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szCs w:val="24"/>
        </w:rPr>
      </w:pPr>
      <w:r w:rsidRPr="00F12D49">
        <w:rPr>
          <w:rFonts w:eastAsia="標楷體" w:hint="eastAsia"/>
          <w:szCs w:val="24"/>
        </w:rPr>
        <w:t>現任</w:t>
      </w:r>
      <w:r w:rsidRPr="00F12D49">
        <w:rPr>
          <w:rFonts w:eastAsia="標楷體"/>
          <w:szCs w:val="24"/>
        </w:rPr>
        <w:t xml:space="preserve">    </w:t>
      </w:r>
      <w:r w:rsidRPr="00F12D49">
        <w:rPr>
          <w:rFonts w:eastAsia="標楷體" w:hint="eastAsia"/>
          <w:szCs w:val="24"/>
        </w:rPr>
        <w:t>臺北市立</w:t>
      </w:r>
      <w:r w:rsidRPr="00F12D49">
        <w:rPr>
          <w:rFonts w:eastAsia="標楷體" w:hint="eastAsia"/>
          <w:bCs/>
          <w:szCs w:val="24"/>
        </w:rPr>
        <w:t>碧湖國民小學資優資源班</w:t>
      </w:r>
      <w:r w:rsidRPr="00F12D49">
        <w:rPr>
          <w:rFonts w:eastAsia="標楷體" w:hint="eastAsia"/>
          <w:szCs w:val="24"/>
        </w:rPr>
        <w:t>教師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szCs w:val="24"/>
        </w:rPr>
      </w:pPr>
      <w:r w:rsidRPr="00F12D49">
        <w:rPr>
          <w:rFonts w:eastAsia="標楷體"/>
          <w:szCs w:val="24"/>
        </w:rPr>
        <w:t>2000</w:t>
      </w:r>
      <w:r w:rsidRPr="00F12D49">
        <w:rPr>
          <w:rFonts w:eastAsia="標楷體" w:hint="eastAsia"/>
          <w:szCs w:val="24"/>
        </w:rPr>
        <w:t>年</w:t>
      </w:r>
      <w:r w:rsidRPr="00F12D49">
        <w:rPr>
          <w:rFonts w:eastAsia="標楷體"/>
          <w:szCs w:val="24"/>
        </w:rPr>
        <w:t xml:space="preserve">  </w:t>
      </w:r>
      <w:r w:rsidRPr="00F12D49">
        <w:rPr>
          <w:rFonts w:eastAsia="標楷體" w:hint="eastAsia"/>
          <w:szCs w:val="24"/>
        </w:rPr>
        <w:t>臺北市立教育大學</w:t>
      </w:r>
      <w:r w:rsidRPr="00F12D49">
        <w:rPr>
          <w:rFonts w:eastAsia="標楷體" w:hint="eastAsia"/>
          <w:bCs/>
          <w:szCs w:val="24"/>
        </w:rPr>
        <w:t>特殊教育學系</w:t>
      </w:r>
      <w:r w:rsidRPr="00F12D49">
        <w:rPr>
          <w:rFonts w:eastAsia="標楷體" w:hint="eastAsia"/>
          <w:szCs w:val="24"/>
        </w:rPr>
        <w:t>畢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szCs w:val="24"/>
        </w:rPr>
      </w:pPr>
      <w:r w:rsidRPr="00F12D49">
        <w:rPr>
          <w:rFonts w:eastAsia="標楷體" w:hint="eastAsia"/>
          <w:b/>
          <w:bCs/>
          <w:szCs w:val="24"/>
        </w:rPr>
        <w:t>★相關優良事蹟</w:t>
      </w:r>
      <w:r w:rsidRPr="00F12D49">
        <w:rPr>
          <w:rFonts w:eastAsia="標楷體"/>
          <w:b/>
          <w:bCs/>
          <w:szCs w:val="24"/>
        </w:rPr>
        <w:t>: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eastAsia="標楷體" w:hint="eastAsia"/>
          <w:szCs w:val="24"/>
        </w:rPr>
        <w:t>榮獲中華民國</w:t>
      </w:r>
      <w:r w:rsidRPr="00F12D49">
        <w:rPr>
          <w:rFonts w:eastAsia="標楷體" w:hint="eastAsia"/>
          <w:bCs/>
          <w:szCs w:val="24"/>
        </w:rPr>
        <w:t>圖板協會專業師資認證</w:t>
      </w:r>
      <w:r w:rsidRPr="00F12D49">
        <w:rPr>
          <w:rFonts w:eastAsia="標楷體" w:hint="eastAsia"/>
          <w:szCs w:val="24"/>
        </w:rPr>
        <w:t>和資深優良講師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2012年 擔任圖板協會第五、六屆桌遊認證課程講師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ascii="標楷體" w:eastAsia="標楷體" w:hAnsi="標楷體"/>
        </w:rPr>
        <w:t>9</w:t>
      </w:r>
      <w:r w:rsidRPr="00F12D49">
        <w:rPr>
          <w:rFonts w:ascii="標楷體" w:eastAsia="標楷體" w:hAnsi="標楷體" w:hint="eastAsia"/>
        </w:rPr>
        <w:t>7~101學年</w:t>
      </w: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北市特教教材得獎，共計3件優等、6件佳作</w:t>
      </w:r>
    </w:p>
    <w:p w:rsidR="00F12D49" w:rsidRPr="00F12D49" w:rsidRDefault="00F12D49" w:rsidP="00F12D49">
      <w:pPr>
        <w:numPr>
          <w:ilvl w:val="0"/>
          <w:numId w:val="23"/>
        </w:numPr>
        <w:snapToGrid w:val="0"/>
        <w:rPr>
          <w:rFonts w:ascii="標楷體" w:eastAsia="標楷體" w:hAnsi="標楷體"/>
        </w:rPr>
      </w:pPr>
      <w:r w:rsidRPr="00F12D49">
        <w:rPr>
          <w:rFonts w:ascii="標楷體" w:eastAsia="標楷體" w:hAnsi="標楷體"/>
        </w:rPr>
        <w:t>2010</w:t>
      </w:r>
      <w:r w:rsidRPr="00F12D49">
        <w:rPr>
          <w:rFonts w:eastAsia="標楷體" w:hint="eastAsia"/>
          <w:szCs w:val="24"/>
        </w:rPr>
        <w:t>年</w:t>
      </w:r>
      <w:r w:rsidRPr="00F12D49">
        <w:rPr>
          <w:rFonts w:eastAsia="標楷體"/>
          <w:szCs w:val="24"/>
        </w:rPr>
        <w:t xml:space="preserve"> </w:t>
      </w:r>
      <w:r w:rsidRPr="00F12D49">
        <w:rPr>
          <w:rFonts w:ascii="標楷體" w:eastAsia="標楷體" w:hAnsi="標楷體" w:hint="eastAsia"/>
        </w:rPr>
        <w:t>兩岸資優與創造力教育發展研討會</w:t>
      </w:r>
      <w:r w:rsidRPr="00F12D49">
        <w:rPr>
          <w:rFonts w:ascii="標楷體" w:eastAsia="標楷體" w:hAnsi="標楷體"/>
        </w:rPr>
        <w:t xml:space="preserve"> </w:t>
      </w:r>
      <w:r w:rsidRPr="00F12D49">
        <w:rPr>
          <w:rFonts w:ascii="標楷體" w:eastAsia="標楷體" w:hAnsi="標楷體" w:hint="eastAsia"/>
        </w:rPr>
        <w:t>論文發表：玩出數學力</w:t>
      </w:r>
    </w:p>
    <w:p w:rsidR="00F12D49" w:rsidRPr="00F12D49" w:rsidRDefault="00F12D49" w:rsidP="00F12D49">
      <w:pPr>
        <w:numPr>
          <w:ilvl w:val="0"/>
          <w:numId w:val="23"/>
        </w:numPr>
        <w:snapToGrid w:val="0"/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99學年</w:t>
      </w: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北市生命教育教材優等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ascii="標楷體" w:eastAsia="標楷體" w:hAnsi="標楷體"/>
        </w:rPr>
        <w:t>2011</w:t>
      </w:r>
      <w:r w:rsidRPr="00F12D49">
        <w:rPr>
          <w:rFonts w:eastAsia="標楷體" w:hint="eastAsia"/>
          <w:szCs w:val="24"/>
        </w:rPr>
        <w:t>年</w:t>
      </w:r>
      <w:r w:rsidRPr="00F12D49">
        <w:rPr>
          <w:rFonts w:eastAsia="標楷體"/>
          <w:szCs w:val="24"/>
        </w:rPr>
        <w:t xml:space="preserve"> </w:t>
      </w:r>
      <w:r w:rsidRPr="00F12D49">
        <w:rPr>
          <w:rFonts w:ascii="標楷體" w:eastAsia="標楷體" w:hAnsi="標楷體" w:hint="eastAsia"/>
        </w:rPr>
        <w:t>第三屆全國特殊教育教材設計比賽佳作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2011年 電力議題教案創意設計競賽特優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北市第10、</w:t>
      </w:r>
      <w:r w:rsidRPr="00F12D49">
        <w:rPr>
          <w:rFonts w:ascii="標楷體" w:eastAsia="標楷體" w:hAnsi="標楷體"/>
        </w:rPr>
        <w:t>12</w:t>
      </w:r>
      <w:r w:rsidRPr="00F12D49">
        <w:rPr>
          <w:rFonts w:ascii="標楷體" w:eastAsia="標楷體" w:hAnsi="標楷體" w:hint="eastAsia"/>
        </w:rPr>
        <w:t>屆行動研究創新教學活動特優</w:t>
      </w:r>
    </w:p>
    <w:p w:rsidR="00F12D49" w:rsidRPr="00F12D49" w:rsidRDefault="00F12D49" w:rsidP="00F12D49">
      <w:pPr>
        <w:numPr>
          <w:ilvl w:val="0"/>
          <w:numId w:val="23"/>
        </w:numPr>
        <w:rPr>
          <w:rFonts w:ascii="標楷體" w:eastAsia="標楷體" w:hAnsi="標楷體"/>
        </w:rPr>
      </w:pP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北市第13屆行動研究創新教學活動優等和教學經驗分享佳作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2060"/>
          <w:szCs w:val="24"/>
        </w:rPr>
      </w:pP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color w:val="000000"/>
          <w:sz w:val="32"/>
        </w:rPr>
      </w:pPr>
      <w:r w:rsidRPr="00F12D49">
        <w:rPr>
          <w:rFonts w:eastAsia="標楷體" w:hint="eastAsia"/>
          <w:color w:val="000000"/>
          <w:sz w:val="32"/>
        </w:rPr>
        <w:t>楊婷雅</w:t>
      </w:r>
      <w:r w:rsidRPr="00F12D49">
        <w:rPr>
          <w:rFonts w:eastAsia="標楷體"/>
          <w:color w:val="000000"/>
          <w:sz w:val="32"/>
        </w:rPr>
        <w:t xml:space="preserve"> </w:t>
      </w:r>
      <w:r w:rsidRPr="00F12D49">
        <w:rPr>
          <w:rFonts w:eastAsia="標楷體" w:hint="eastAsia"/>
          <w:color w:val="000000"/>
          <w:sz w:val="32"/>
        </w:rPr>
        <w:t>老師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</w:rPr>
      </w:pPr>
      <w:r w:rsidRPr="00F12D49">
        <w:rPr>
          <w:rFonts w:eastAsia="標楷體" w:hint="eastAsia"/>
          <w:b/>
          <w:bCs/>
          <w:color w:val="000000"/>
          <w:szCs w:val="24"/>
        </w:rPr>
        <w:t>★學經歷：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</w:rPr>
      </w:pPr>
      <w:r w:rsidRPr="00F12D49">
        <w:rPr>
          <w:rFonts w:eastAsia="標楷體" w:hint="eastAsia"/>
          <w:color w:val="000000"/>
          <w:szCs w:val="24"/>
        </w:rPr>
        <w:t>現任</w:t>
      </w:r>
      <w:r w:rsidRPr="00F12D49">
        <w:rPr>
          <w:rFonts w:eastAsia="標楷體"/>
          <w:color w:val="000000"/>
          <w:szCs w:val="24"/>
        </w:rPr>
        <w:t xml:space="preserve">    </w:t>
      </w:r>
      <w:r w:rsidRPr="00F12D49">
        <w:rPr>
          <w:rFonts w:eastAsia="標楷體" w:hint="eastAsia"/>
          <w:color w:val="000000"/>
          <w:szCs w:val="24"/>
        </w:rPr>
        <w:t>臺北市立</w:t>
      </w:r>
      <w:r w:rsidRPr="00F12D49">
        <w:rPr>
          <w:rFonts w:eastAsia="標楷體" w:hint="eastAsia"/>
          <w:bCs/>
          <w:color w:val="000000"/>
          <w:szCs w:val="24"/>
        </w:rPr>
        <w:t>永樂國民小學資優資源班</w:t>
      </w:r>
      <w:r w:rsidRPr="00F12D49">
        <w:rPr>
          <w:rFonts w:eastAsia="標楷體" w:hint="eastAsia"/>
          <w:color w:val="000000"/>
          <w:szCs w:val="24"/>
        </w:rPr>
        <w:t>教師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  <w:u w:val="single"/>
        </w:rPr>
      </w:pPr>
      <w:r w:rsidRPr="00F12D49">
        <w:rPr>
          <w:rFonts w:eastAsia="標楷體"/>
          <w:color w:val="000000"/>
          <w:szCs w:val="24"/>
        </w:rPr>
        <w:t>20</w:t>
      </w:r>
      <w:r w:rsidRPr="00F12D49">
        <w:rPr>
          <w:rFonts w:eastAsia="標楷體" w:hint="eastAsia"/>
          <w:color w:val="000000"/>
          <w:szCs w:val="24"/>
        </w:rPr>
        <w:t>09</w:t>
      </w:r>
      <w:r w:rsidRPr="00F12D49">
        <w:rPr>
          <w:rFonts w:eastAsia="標楷體" w:hint="eastAsia"/>
          <w:color w:val="000000"/>
          <w:szCs w:val="24"/>
        </w:rPr>
        <w:t>年</w:t>
      </w:r>
      <w:r w:rsidRPr="00F12D49">
        <w:rPr>
          <w:rFonts w:eastAsia="標楷體"/>
          <w:color w:val="000000"/>
          <w:szCs w:val="24"/>
        </w:rPr>
        <w:t xml:space="preserve">  </w:t>
      </w:r>
      <w:r w:rsidRPr="00F12D49">
        <w:rPr>
          <w:rFonts w:eastAsia="標楷體" w:hint="eastAsia"/>
          <w:color w:val="000000"/>
          <w:szCs w:val="24"/>
        </w:rPr>
        <w:t>臺北市立教育大學</w:t>
      </w:r>
      <w:r w:rsidRPr="00F12D49">
        <w:rPr>
          <w:rFonts w:eastAsia="標楷體" w:hint="eastAsia"/>
          <w:bCs/>
          <w:color w:val="000000"/>
          <w:szCs w:val="24"/>
        </w:rPr>
        <w:t>特殊教育學系</w:t>
      </w:r>
      <w:r w:rsidRPr="00F12D49">
        <w:rPr>
          <w:rFonts w:eastAsia="標楷體" w:hint="eastAsia"/>
          <w:color w:val="000000"/>
          <w:szCs w:val="24"/>
        </w:rPr>
        <w:t>畢</w:t>
      </w:r>
      <w:r w:rsidRPr="00F12D49">
        <w:rPr>
          <w:rFonts w:eastAsia="標楷體"/>
          <w:color w:val="000000"/>
          <w:szCs w:val="24"/>
        </w:rPr>
        <w:t xml:space="preserve"> 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b/>
          <w:bCs/>
          <w:color w:val="000000"/>
          <w:szCs w:val="24"/>
        </w:rPr>
      </w:pPr>
      <w:r w:rsidRPr="00F12D49">
        <w:rPr>
          <w:rFonts w:eastAsia="標楷體" w:hint="eastAsia"/>
          <w:b/>
          <w:bCs/>
          <w:color w:val="000000"/>
          <w:szCs w:val="24"/>
        </w:rPr>
        <w:t>★相關優良事蹟</w:t>
      </w:r>
      <w:r w:rsidRPr="00F12D49">
        <w:rPr>
          <w:rFonts w:eastAsia="標楷體"/>
          <w:b/>
          <w:bCs/>
          <w:color w:val="000000"/>
          <w:szCs w:val="24"/>
        </w:rPr>
        <w:t>:</w:t>
      </w:r>
    </w:p>
    <w:p w:rsidR="00F12D49" w:rsidRPr="00F12D49" w:rsidRDefault="00F12D49" w:rsidP="00F12D49">
      <w:pPr>
        <w:rPr>
          <w:rFonts w:ascii="標楷體" w:eastAsia="標楷體" w:hAnsi="標楷體"/>
          <w:szCs w:val="24"/>
        </w:rPr>
      </w:pPr>
      <w:r w:rsidRPr="00F12D49">
        <w:rPr>
          <w:rFonts w:ascii="標楷體" w:eastAsia="標楷體" w:hAnsi="標楷體" w:hint="eastAsia"/>
          <w:b/>
          <w:bCs/>
          <w:color w:val="000000"/>
          <w:szCs w:val="24"/>
        </w:rPr>
        <w:t xml:space="preserve">  ●</w:t>
      </w:r>
      <w:r w:rsidRPr="00F12D49">
        <w:rPr>
          <w:rFonts w:ascii="標楷體" w:eastAsia="標楷體" w:hAnsi="標楷體" w:hint="eastAsia"/>
          <w:szCs w:val="24"/>
        </w:rPr>
        <w:t>第一屆全國資訊科技融入特殊教育教學教材競賽，榮獲佳作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F12D49">
        <w:rPr>
          <w:rFonts w:ascii="標楷體" w:eastAsia="標楷體" w:hAnsi="標楷體" w:hint="eastAsia"/>
          <w:szCs w:val="24"/>
        </w:rPr>
        <w:t>●2009年 國立交通大學看電影談物理競賽，榮獲第六名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 xml:space="preserve">  ●</w:t>
      </w: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北市第</w:t>
      </w:r>
      <w:r w:rsidRPr="00F12D49">
        <w:rPr>
          <w:rFonts w:ascii="標楷體" w:eastAsia="標楷體" w:hAnsi="標楷體"/>
        </w:rPr>
        <w:t>12</w:t>
      </w:r>
      <w:r w:rsidRPr="00F12D49">
        <w:rPr>
          <w:rFonts w:ascii="標楷體" w:eastAsia="標楷體" w:hAnsi="標楷體" w:hint="eastAsia"/>
        </w:rPr>
        <w:t>屆行動研究創新教學活動特優</w:t>
      </w:r>
    </w:p>
    <w:p w:rsidR="00F12D49" w:rsidRPr="00F12D49" w:rsidRDefault="00F12D49" w:rsidP="00F12D49">
      <w:pPr>
        <w:ind w:left="225"/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</w:t>
      </w:r>
      <w:r w:rsidRPr="00F12D49">
        <w:rPr>
          <w:rFonts w:ascii="標楷體" w:eastAsia="標楷體" w:hAnsi="標楷體"/>
          <w:szCs w:val="24"/>
        </w:rPr>
        <w:t>20</w:t>
      </w:r>
      <w:r w:rsidRPr="00F12D49">
        <w:rPr>
          <w:rFonts w:ascii="標楷體" w:eastAsia="標楷體" w:hAnsi="標楷體" w:hint="eastAsia"/>
          <w:szCs w:val="24"/>
        </w:rPr>
        <w:t>12</w:t>
      </w:r>
      <w:r w:rsidRPr="00F12D49">
        <w:rPr>
          <w:rFonts w:eastAsia="標楷體" w:hint="eastAsia"/>
          <w:szCs w:val="24"/>
        </w:rPr>
        <w:t>年</w:t>
      </w:r>
      <w:r w:rsidRPr="00F12D49">
        <w:rPr>
          <w:rFonts w:eastAsia="標楷體"/>
          <w:szCs w:val="24"/>
        </w:rPr>
        <w:t xml:space="preserve"> </w:t>
      </w:r>
      <w:r w:rsidRPr="00F12D49">
        <w:rPr>
          <w:rFonts w:eastAsia="標楷體" w:hint="eastAsia"/>
          <w:szCs w:val="24"/>
        </w:rPr>
        <w:t>榮獲</w:t>
      </w:r>
      <w:r w:rsidRPr="00F12D49">
        <w:rPr>
          <w:rFonts w:eastAsia="標楷體" w:hint="eastAsia"/>
          <w:bCs/>
          <w:szCs w:val="24"/>
        </w:rPr>
        <w:t>圖板協會專業師資認證</w:t>
      </w:r>
      <w:r w:rsidRPr="00F12D49">
        <w:rPr>
          <w:rFonts w:eastAsia="標楷體"/>
          <w:szCs w:val="24"/>
        </w:rPr>
        <w:t xml:space="preserve">  </w:t>
      </w:r>
    </w:p>
    <w:p w:rsidR="00F12D49" w:rsidRPr="00F12D49" w:rsidRDefault="00F12D49" w:rsidP="00F12D49">
      <w:pPr>
        <w:rPr>
          <w:rFonts w:ascii="標楷體" w:eastAsia="標楷體" w:hAnsi="標楷體"/>
        </w:rPr>
      </w:pPr>
    </w:p>
    <w:p w:rsidR="00F12D49" w:rsidRPr="00F12D49" w:rsidRDefault="00F12D49" w:rsidP="00F12D49">
      <w:pPr>
        <w:snapToGrid w:val="0"/>
        <w:spacing w:line="360" w:lineRule="exact"/>
        <w:jc w:val="both"/>
        <w:rPr>
          <w:rFonts w:eastAsia="標楷體"/>
          <w:color w:val="000000"/>
          <w:sz w:val="32"/>
        </w:rPr>
      </w:pPr>
      <w:r w:rsidRPr="00F12D49">
        <w:rPr>
          <w:rFonts w:eastAsia="標楷體" w:hint="eastAsia"/>
          <w:color w:val="000000"/>
          <w:sz w:val="32"/>
        </w:rPr>
        <w:t>吳侑邦</w:t>
      </w:r>
      <w:r w:rsidRPr="00F12D49">
        <w:rPr>
          <w:rFonts w:eastAsia="標楷體"/>
          <w:color w:val="000000"/>
          <w:sz w:val="32"/>
        </w:rPr>
        <w:t xml:space="preserve"> </w:t>
      </w:r>
      <w:r w:rsidRPr="00F12D49">
        <w:rPr>
          <w:rFonts w:eastAsia="標楷體" w:hint="eastAsia"/>
          <w:color w:val="000000"/>
          <w:sz w:val="32"/>
        </w:rPr>
        <w:t>老師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</w:rPr>
      </w:pPr>
      <w:r w:rsidRPr="00F12D49">
        <w:rPr>
          <w:rFonts w:eastAsia="標楷體" w:hint="eastAsia"/>
          <w:b/>
          <w:bCs/>
          <w:color w:val="000000"/>
          <w:szCs w:val="24"/>
        </w:rPr>
        <w:t>★學經歷：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</w:rPr>
      </w:pPr>
      <w:r w:rsidRPr="00F12D49">
        <w:rPr>
          <w:rFonts w:eastAsia="標楷體" w:hint="eastAsia"/>
          <w:color w:val="000000"/>
          <w:szCs w:val="24"/>
        </w:rPr>
        <w:t>現任</w:t>
      </w:r>
      <w:r w:rsidRPr="00F12D49">
        <w:rPr>
          <w:rFonts w:eastAsia="標楷體"/>
          <w:color w:val="000000"/>
          <w:szCs w:val="24"/>
        </w:rPr>
        <w:t xml:space="preserve">    </w:t>
      </w:r>
      <w:r w:rsidRPr="00F12D49">
        <w:rPr>
          <w:rFonts w:eastAsia="標楷體" w:hint="eastAsia"/>
          <w:color w:val="000000"/>
          <w:szCs w:val="24"/>
        </w:rPr>
        <w:t>臺北市立</w:t>
      </w:r>
      <w:r w:rsidRPr="00F12D49">
        <w:rPr>
          <w:rFonts w:eastAsia="標楷體" w:hint="eastAsia"/>
          <w:bCs/>
          <w:color w:val="000000"/>
          <w:szCs w:val="24"/>
        </w:rPr>
        <w:t>西湖國民小學資優資源班</w:t>
      </w:r>
      <w:r w:rsidRPr="00F12D49">
        <w:rPr>
          <w:rFonts w:eastAsia="標楷體" w:hint="eastAsia"/>
          <w:color w:val="000000"/>
          <w:szCs w:val="24"/>
        </w:rPr>
        <w:t>教師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color w:val="000000"/>
          <w:szCs w:val="24"/>
          <w:u w:val="single"/>
        </w:rPr>
      </w:pPr>
      <w:r w:rsidRPr="00F12D49">
        <w:rPr>
          <w:rFonts w:eastAsia="標楷體"/>
          <w:color w:val="000000"/>
          <w:szCs w:val="24"/>
        </w:rPr>
        <w:t>20</w:t>
      </w:r>
      <w:r w:rsidRPr="00F12D49">
        <w:rPr>
          <w:rFonts w:eastAsia="標楷體" w:hint="eastAsia"/>
          <w:color w:val="000000"/>
          <w:szCs w:val="24"/>
        </w:rPr>
        <w:t>0</w:t>
      </w:r>
      <w:r w:rsidRPr="00F12D49">
        <w:rPr>
          <w:rFonts w:eastAsia="標楷體"/>
          <w:color w:val="000000"/>
          <w:szCs w:val="24"/>
        </w:rPr>
        <w:t>0</w:t>
      </w:r>
      <w:r w:rsidRPr="00F12D49">
        <w:rPr>
          <w:rFonts w:eastAsia="標楷體" w:hint="eastAsia"/>
          <w:color w:val="000000"/>
          <w:szCs w:val="24"/>
        </w:rPr>
        <w:t>年</w:t>
      </w:r>
      <w:r w:rsidRPr="00F12D49">
        <w:rPr>
          <w:rFonts w:eastAsia="標楷體"/>
          <w:color w:val="000000"/>
          <w:szCs w:val="24"/>
        </w:rPr>
        <w:t xml:space="preserve">  </w:t>
      </w:r>
      <w:r w:rsidRPr="00F12D49">
        <w:rPr>
          <w:rFonts w:eastAsia="標楷體" w:hint="eastAsia"/>
          <w:color w:val="000000"/>
          <w:szCs w:val="24"/>
        </w:rPr>
        <w:t>臺北市立教育大學</w:t>
      </w:r>
      <w:r w:rsidRPr="00F12D49">
        <w:rPr>
          <w:rFonts w:eastAsia="標楷體" w:hint="eastAsia"/>
          <w:bCs/>
          <w:color w:val="000000"/>
          <w:szCs w:val="24"/>
        </w:rPr>
        <w:t>特殊教育學系</w:t>
      </w:r>
      <w:r w:rsidRPr="00F12D49">
        <w:rPr>
          <w:rFonts w:eastAsia="標楷體" w:hint="eastAsia"/>
          <w:color w:val="000000"/>
          <w:szCs w:val="24"/>
        </w:rPr>
        <w:t>畢</w:t>
      </w:r>
      <w:r w:rsidRPr="00F12D49">
        <w:rPr>
          <w:rFonts w:eastAsia="標楷體"/>
          <w:color w:val="000000"/>
          <w:szCs w:val="24"/>
        </w:rPr>
        <w:t xml:space="preserve"> 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eastAsia="標楷體"/>
          <w:b/>
          <w:bCs/>
          <w:color w:val="000000"/>
          <w:szCs w:val="24"/>
        </w:rPr>
      </w:pPr>
      <w:r w:rsidRPr="00F12D49">
        <w:rPr>
          <w:rFonts w:eastAsia="標楷體" w:hint="eastAsia"/>
          <w:b/>
          <w:bCs/>
          <w:color w:val="000000"/>
          <w:szCs w:val="24"/>
        </w:rPr>
        <w:t>★相關優良事蹟</w:t>
      </w:r>
      <w:r w:rsidRPr="00F12D49">
        <w:rPr>
          <w:rFonts w:eastAsia="標楷體"/>
          <w:b/>
          <w:bCs/>
          <w:color w:val="000000"/>
          <w:szCs w:val="24"/>
        </w:rPr>
        <w:t>:</w:t>
      </w:r>
    </w:p>
    <w:p w:rsidR="00F12D49" w:rsidRPr="00F12D49" w:rsidRDefault="00F12D49" w:rsidP="00F12D49">
      <w:pPr>
        <w:snapToGrid w:val="0"/>
        <w:spacing w:line="360" w:lineRule="exact"/>
        <w:ind w:leftChars="100" w:left="240"/>
        <w:jc w:val="both"/>
        <w:rPr>
          <w:rFonts w:ascii="標楷體" w:eastAsia="標楷體" w:hAnsi="標楷體"/>
        </w:rPr>
      </w:pPr>
      <w:r w:rsidRPr="00F12D4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●</w:t>
      </w:r>
      <w:r w:rsidRPr="00F12D49">
        <w:rPr>
          <w:rFonts w:ascii="標楷體" w:eastAsia="標楷體" w:hAnsi="標楷體" w:cs="Arial"/>
          <w:color w:val="000000"/>
          <w:szCs w:val="24"/>
          <w:shd w:val="clear" w:color="auto" w:fill="FFFFFF"/>
        </w:rPr>
        <w:t>9</w:t>
      </w:r>
      <w:r w:rsidRPr="00F12D4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8學</w:t>
      </w:r>
      <w:r w:rsidRPr="00F12D49">
        <w:rPr>
          <w:rFonts w:ascii="標楷體" w:eastAsia="標楷體" w:hAnsi="標楷體" w:cs="Arial"/>
          <w:color w:val="000000"/>
          <w:szCs w:val="24"/>
          <w:shd w:val="clear" w:color="auto" w:fill="FFFFFF"/>
        </w:rPr>
        <w:t>年全國教育部落格大賽 社團組織第一名</w:t>
      </w:r>
      <w:r w:rsidRPr="00F12D49">
        <w:rPr>
          <w:rFonts w:ascii="標楷體" w:eastAsia="標楷體" w:hAnsi="標楷體" w:cs="Arial"/>
          <w:color w:val="000000"/>
          <w:szCs w:val="24"/>
        </w:rPr>
        <w:br/>
      </w:r>
      <w:r w:rsidRPr="00F12D4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●</w:t>
      </w:r>
      <w:r w:rsidRPr="00F12D49">
        <w:rPr>
          <w:rFonts w:ascii="標楷體" w:eastAsia="標楷體" w:hAnsi="標楷體" w:cs="Arial"/>
          <w:color w:val="000000"/>
          <w:szCs w:val="24"/>
          <w:shd w:val="clear" w:color="auto" w:fill="FFFFFF"/>
        </w:rPr>
        <w:t>教育部98年「全國國中小資訊融入教學創意競賽」語文組第一名</w:t>
      </w:r>
      <w:r w:rsidRPr="00F12D49">
        <w:rPr>
          <w:rFonts w:ascii="標楷體" w:eastAsia="標楷體" w:hAnsi="標楷體" w:cs="Arial"/>
          <w:color w:val="000000"/>
          <w:szCs w:val="24"/>
        </w:rPr>
        <w:br/>
      </w:r>
      <w:r w:rsidRPr="00F12D4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●</w:t>
      </w:r>
      <w:r w:rsidRPr="00F12D49">
        <w:rPr>
          <w:rFonts w:ascii="標楷體" w:eastAsia="標楷體" w:hAnsi="標楷體" w:cs="Arial"/>
          <w:color w:val="000000"/>
          <w:szCs w:val="24"/>
          <w:shd w:val="clear" w:color="auto" w:fill="FFFFFF"/>
        </w:rPr>
        <w:t>臺北市100年多媒體教材徵選佳作</w:t>
      </w:r>
      <w:r w:rsidRPr="00F12D49">
        <w:rPr>
          <w:rFonts w:ascii="標楷體" w:eastAsia="標楷體" w:hAnsi="標楷體"/>
        </w:rPr>
        <w:br/>
      </w:r>
      <w:r w:rsidRPr="00F12D49">
        <w:rPr>
          <w:rFonts w:ascii="標楷體" w:eastAsia="標楷體" w:hAnsi="標楷體" w:hint="eastAsia"/>
        </w:rPr>
        <w:t>●2011年 電力議題教案創意設計競賽特優</w:t>
      </w:r>
    </w:p>
    <w:p w:rsidR="00F12D49" w:rsidRPr="00F12D49" w:rsidRDefault="00F12D49" w:rsidP="00F12D49">
      <w:pPr>
        <w:snapToGrid w:val="0"/>
        <w:ind w:left="225"/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●100學年</w:t>
      </w:r>
      <w:r w:rsidRPr="00F12D49">
        <w:rPr>
          <w:rFonts w:eastAsia="標楷體" w:hint="eastAsia"/>
          <w:color w:val="000000"/>
          <w:szCs w:val="24"/>
        </w:rPr>
        <w:t>臺</w:t>
      </w:r>
      <w:r w:rsidRPr="00F12D49">
        <w:rPr>
          <w:rFonts w:ascii="標楷體" w:eastAsia="標楷體" w:hAnsi="標楷體" w:hint="eastAsia"/>
        </w:rPr>
        <w:t>北市特教教材佳作</w:t>
      </w:r>
    </w:p>
    <w:p w:rsidR="00F12D49" w:rsidRPr="00F12D49" w:rsidRDefault="00F12D49" w:rsidP="00F12D49">
      <w:pPr>
        <w:rPr>
          <w:rFonts w:ascii="標楷體" w:eastAsia="標楷體" w:hAnsi="標楷體"/>
          <w:sz w:val="32"/>
        </w:rPr>
      </w:pPr>
      <w:r w:rsidRPr="00F12D49">
        <w:rPr>
          <w:rFonts w:ascii="標楷體" w:eastAsia="標楷體" w:hAnsi="標楷體" w:hint="eastAsia"/>
          <w:sz w:val="32"/>
        </w:rPr>
        <w:t>陳家葳 老師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★學經歷：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現任    臺北市立石牌國民小學資優資源班教師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2010年  國立臺北教育大學社會與區域發展學所畢</w:t>
      </w:r>
    </w:p>
    <w:p w:rsidR="00F12D49" w:rsidRPr="00F12D49" w:rsidRDefault="00F12D49" w:rsidP="00F12D49">
      <w:pPr>
        <w:snapToGrid w:val="0"/>
        <w:ind w:left="225"/>
        <w:rPr>
          <w:rFonts w:ascii="標楷體" w:eastAsia="標楷體" w:hAnsi="標楷體"/>
          <w:szCs w:val="24"/>
        </w:rPr>
      </w:pPr>
    </w:p>
    <w:p w:rsidR="00F12D49" w:rsidRPr="00F12D49" w:rsidRDefault="00F12D49" w:rsidP="00F12D49">
      <w:pPr>
        <w:snapToGrid w:val="0"/>
        <w:ind w:left="225"/>
        <w:rPr>
          <w:rFonts w:ascii="標楷體" w:eastAsia="標楷體" w:hAnsi="標楷體"/>
          <w:szCs w:val="24"/>
        </w:rPr>
      </w:pPr>
    </w:p>
    <w:p w:rsidR="00F12D49" w:rsidRPr="00F12D49" w:rsidRDefault="00F12D49" w:rsidP="00F12D49">
      <w:pPr>
        <w:snapToGrid w:val="0"/>
        <w:ind w:left="225"/>
        <w:rPr>
          <w:rFonts w:ascii="標楷體" w:eastAsia="標楷體" w:hAnsi="標楷體"/>
          <w:szCs w:val="24"/>
        </w:rPr>
      </w:pP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  <w:sz w:val="32"/>
        </w:rPr>
        <w:t>陳韻婷</w:t>
      </w:r>
      <w:r w:rsidRPr="00F12D49">
        <w:rPr>
          <w:rFonts w:ascii="標楷體" w:eastAsia="標楷體" w:hAnsi="標楷體" w:hint="eastAsia"/>
        </w:rPr>
        <w:t xml:space="preserve"> </w:t>
      </w:r>
      <w:r w:rsidRPr="00F12D49">
        <w:rPr>
          <w:rFonts w:ascii="標楷體" w:eastAsia="標楷體" w:hAnsi="標楷體" w:hint="eastAsia"/>
          <w:sz w:val="32"/>
        </w:rPr>
        <w:t>老師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★學經歷：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現任    臺北市立石牌國民小學資優資源班教師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2010年  國立嘉義大學特殊教育學系畢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★相關優良事蹟: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●2011年 臺北市100年度學前及國小階段特殊教育班優良教材評選，自編自製教材教具團體組，佳作。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●2012年 臺北市101年度學前及國小階段特殊教育班優良教材評選，自編自製教材教具團體組，佳作。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●2012年 臺北市能源教育中心「低碳碧湖－飲水思源」活動講師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●2012年 臺北市教育局第13屆教育專業創新與行動研究，國小組，優選。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●2013年 臺北市區域資優方案「數學遊戲王」助理講師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●2013年 臺北市區域資優方案「雙湖成果發表會」講師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  <w:r w:rsidRPr="00F12D49">
        <w:rPr>
          <w:rFonts w:ascii="標楷體" w:eastAsia="標楷體" w:hAnsi="標楷體" w:hint="eastAsia"/>
        </w:rPr>
        <w:t>●2013年 臺北市資優校本方案教師專業社群系列工作坊分享講師</w:t>
      </w:r>
    </w:p>
    <w:p w:rsidR="00F12D49" w:rsidRPr="00F12D49" w:rsidRDefault="00F12D49" w:rsidP="00F12D49">
      <w:pPr>
        <w:rPr>
          <w:rFonts w:ascii="標楷體" w:eastAsia="標楷體" w:hAnsi="標楷體"/>
        </w:rPr>
      </w:pPr>
    </w:p>
    <w:p w:rsidR="00F12D49" w:rsidRPr="00F12D49" w:rsidRDefault="00F12D49" w:rsidP="00F12D49">
      <w:pPr>
        <w:rPr>
          <w:rFonts w:ascii="標楷體" w:eastAsia="標楷體" w:hAnsi="標楷體"/>
          <w:szCs w:val="24"/>
        </w:rPr>
      </w:pPr>
      <w:r w:rsidRPr="00F12D49">
        <w:rPr>
          <w:rFonts w:ascii="標楷體" w:eastAsia="標楷體" w:hAnsi="標楷體"/>
        </w:rPr>
        <w:br w:type="page"/>
      </w:r>
      <w:r w:rsidRPr="00F12D49">
        <w:rPr>
          <w:rFonts w:ascii="Book Antiqua" w:hint="eastAsia"/>
          <w:color w:val="FF0000"/>
          <w:sz w:val="22"/>
          <w:szCs w:val="22"/>
        </w:rPr>
        <w:lastRenderedPageBreak/>
        <w:t xml:space="preserve"> </w:t>
      </w:r>
      <w:r w:rsidRPr="00F12D49">
        <w:rPr>
          <w:rFonts w:ascii="標楷體" w:eastAsia="標楷體" w:hAnsi="標楷體" w:hint="eastAsia"/>
          <w:szCs w:val="24"/>
          <w:bdr w:val="single" w:sz="4" w:space="0" w:color="auto"/>
        </w:rPr>
        <w:t>附件三</w:t>
      </w:r>
    </w:p>
    <w:p w:rsidR="00F12D49" w:rsidRPr="00F12D49" w:rsidRDefault="00F12D49" w:rsidP="00F12D49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</w:rPr>
      </w:pPr>
      <w:r w:rsidRPr="00F12D49">
        <w:rPr>
          <w:rFonts w:ascii="標楷體" w:eastAsia="標楷體" w:hAnsi="標楷體" w:hint="eastAsia"/>
          <w:b/>
          <w:sz w:val="28"/>
          <w:szCs w:val="30"/>
        </w:rPr>
        <w:t>臺北市石牌國小104年度區域性資賦優異教育方案-「數學遊戲王Jr.」</w:t>
      </w:r>
      <w:r w:rsidRPr="00F12D49">
        <w:rPr>
          <w:rFonts w:ascii="標楷體" w:eastAsia="標楷體" w:hAnsi="標楷體" w:hint="eastAsia"/>
          <w:b/>
          <w:bCs/>
          <w:sz w:val="28"/>
          <w:szCs w:val="30"/>
        </w:rPr>
        <w:t>報名表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1712"/>
        <w:gridCol w:w="386"/>
        <w:gridCol w:w="334"/>
        <w:gridCol w:w="60"/>
        <w:gridCol w:w="690"/>
        <w:gridCol w:w="2309"/>
        <w:gridCol w:w="585"/>
        <w:gridCol w:w="367"/>
        <w:gridCol w:w="1603"/>
      </w:tblGrid>
      <w:tr w:rsidR="00F12D49" w:rsidRPr="00F12D49" w:rsidTr="00874F76">
        <w:trPr>
          <w:cantSplit/>
          <w:trHeight w:val="420"/>
          <w:jc w:val="center"/>
        </w:trPr>
        <w:tc>
          <w:tcPr>
            <w:tcW w:w="7260" w:type="dxa"/>
            <w:gridSpan w:val="7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一、就  讀  學  校  資  料  欄</w:t>
            </w:r>
          </w:p>
        </w:tc>
        <w:tc>
          <w:tcPr>
            <w:tcW w:w="2553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□正取(1、2) </w:t>
            </w:r>
          </w:p>
        </w:tc>
      </w:tr>
      <w:tr w:rsidR="00F12D49" w:rsidRPr="00F12D49" w:rsidTr="00874F76">
        <w:trPr>
          <w:trHeight w:val="507"/>
          <w:jc w:val="center"/>
        </w:trPr>
        <w:tc>
          <w:tcPr>
            <w:tcW w:w="176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 xml:space="preserve">       區        國小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學校電話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465"/>
          <w:jc w:val="center"/>
        </w:trPr>
        <w:tc>
          <w:tcPr>
            <w:tcW w:w="1768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就讀學校輔導室審核蓋章</w:t>
            </w:r>
          </w:p>
        </w:tc>
        <w:tc>
          <w:tcPr>
            <w:tcW w:w="318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學校聯絡人職稱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431"/>
          <w:jc w:val="center"/>
        </w:trPr>
        <w:tc>
          <w:tcPr>
            <w:tcW w:w="1768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tcBorders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學校聯絡人姓名</w:t>
            </w: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512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二、 學 生 基 本 資 料 欄</w:t>
            </w:r>
          </w:p>
        </w:tc>
      </w:tr>
      <w:tr w:rsidR="00F12D49" w:rsidRPr="00F12D49" w:rsidTr="00874F76">
        <w:trPr>
          <w:cantSplit/>
          <w:trHeight w:val="470"/>
          <w:jc w:val="center"/>
        </w:trPr>
        <w:tc>
          <w:tcPr>
            <w:tcW w:w="17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學生姓名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出生日期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  年   月   日</w:t>
            </w:r>
          </w:p>
        </w:tc>
      </w:tr>
      <w:tr w:rsidR="00F12D49" w:rsidRPr="00F12D49" w:rsidTr="00874F76">
        <w:trPr>
          <w:cantSplit/>
          <w:trHeight w:val="489"/>
          <w:jc w:val="center"/>
        </w:trPr>
        <w:tc>
          <w:tcPr>
            <w:tcW w:w="176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就讀班級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 xml:space="preserve"> 四年   班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性別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身分證字號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460"/>
          <w:jc w:val="center"/>
        </w:trPr>
        <w:tc>
          <w:tcPr>
            <w:tcW w:w="1768" w:type="dxa"/>
            <w:tcBorders>
              <w:left w:val="single" w:sz="6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045" w:type="dxa"/>
            <w:gridSpan w:val="9"/>
            <w:tcBorders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460"/>
          <w:jc w:val="center"/>
        </w:trPr>
        <w:tc>
          <w:tcPr>
            <w:tcW w:w="1768" w:type="dxa"/>
            <w:vMerge w:val="restart"/>
            <w:tcBorders>
              <w:left w:val="single" w:sz="6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家庭住址</w:t>
            </w:r>
          </w:p>
        </w:tc>
        <w:tc>
          <w:tcPr>
            <w:tcW w:w="3182" w:type="dxa"/>
            <w:gridSpan w:val="5"/>
            <w:vMerge w:val="restart"/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家長聯絡電話</w:t>
            </w:r>
          </w:p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2D49">
              <w:rPr>
                <w:rFonts w:ascii="標楷體" w:eastAsia="標楷體" w:hAnsi="標楷體" w:hint="eastAsia"/>
                <w:kern w:val="0"/>
                <w:szCs w:val="24"/>
              </w:rPr>
              <w:t>(緊急聯絡電話)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（</w:t>
            </w:r>
            <w:r w:rsidRPr="00F12D49">
              <w:rPr>
                <w:rFonts w:ascii="標楷體" w:eastAsia="標楷體" w:hAnsi="標楷體"/>
                <w:szCs w:val="24"/>
              </w:rPr>
              <w:t>O</w:t>
            </w:r>
            <w:r w:rsidRPr="00F12D4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12D49" w:rsidRPr="00F12D49" w:rsidTr="00874F76">
        <w:trPr>
          <w:cantSplit/>
          <w:trHeight w:val="460"/>
          <w:jc w:val="center"/>
        </w:trPr>
        <w:tc>
          <w:tcPr>
            <w:tcW w:w="1768" w:type="dxa"/>
            <w:vMerge/>
            <w:tcBorders>
              <w:left w:val="single" w:sz="6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2" w:type="dxa"/>
            <w:gridSpan w:val="5"/>
            <w:vMerge/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vMerge/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（</w:t>
            </w:r>
            <w:r w:rsidRPr="00F12D49">
              <w:rPr>
                <w:rFonts w:ascii="標楷體" w:eastAsia="標楷體" w:hAnsi="標楷體"/>
                <w:szCs w:val="24"/>
              </w:rPr>
              <w:t>H</w:t>
            </w:r>
            <w:r w:rsidRPr="00F12D4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12D49" w:rsidRPr="00F12D49" w:rsidTr="00874F76">
        <w:trPr>
          <w:cantSplit/>
          <w:trHeight w:val="460"/>
          <w:jc w:val="center"/>
        </w:trPr>
        <w:tc>
          <w:tcPr>
            <w:tcW w:w="1768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08" w:type="dxa"/>
            <w:vMerge/>
            <w:tcBorders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F12D49" w:rsidRPr="00F12D49" w:rsidTr="00874F76">
        <w:trPr>
          <w:cantSplit/>
          <w:trHeight w:val="3316"/>
          <w:jc w:val="center"/>
        </w:trPr>
        <w:tc>
          <w:tcPr>
            <w:tcW w:w="176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D49">
              <w:rPr>
                <w:rFonts w:ascii="標楷體" w:eastAsia="標楷體" w:hAnsi="標楷體" w:hint="eastAsia"/>
                <w:sz w:val="26"/>
                <w:szCs w:val="26"/>
              </w:rPr>
              <w:t>數學領域相關特殊表現</w:t>
            </w:r>
          </w:p>
        </w:tc>
        <w:tc>
          <w:tcPr>
            <w:tcW w:w="8045" w:type="dxa"/>
            <w:gridSpan w:val="9"/>
            <w:tcBorders>
              <w:bottom w:val="double" w:sz="4" w:space="0" w:color="auto"/>
              <w:right w:val="single" w:sz="6" w:space="0" w:color="auto"/>
            </w:tcBorders>
          </w:tcPr>
          <w:p w:rsidR="00F12D49" w:rsidRPr="00F12D49" w:rsidRDefault="00F12D49" w:rsidP="00F12D49">
            <w:pPr>
              <w:snapToGrid w:val="0"/>
              <w:spacing w:line="240" w:lineRule="atLeast"/>
              <w:ind w:left="731" w:hangingChars="406" w:hanging="7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12D49">
              <w:rPr>
                <w:rFonts w:ascii="標楷體" w:eastAsia="標楷體" w:hAnsi="標楷體" w:hint="eastAsia"/>
                <w:sz w:val="18"/>
                <w:szCs w:val="18"/>
              </w:rPr>
              <w:t>注意：1.請附</w:t>
            </w:r>
            <w:r w:rsidRPr="00F12D49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上一個學期</w:t>
            </w:r>
            <w:r w:rsidRPr="00F12D49">
              <w:rPr>
                <w:rFonts w:ascii="標楷體" w:eastAsia="標楷體" w:hAnsi="標楷體" w:hint="eastAsia"/>
                <w:sz w:val="18"/>
                <w:szCs w:val="18"/>
              </w:rPr>
              <w:t>數學平均成績90分以上之成績証明，並經學校核章證明與正本無異。</w:t>
            </w:r>
          </w:p>
          <w:p w:rsidR="00F12D49" w:rsidRPr="00F12D49" w:rsidRDefault="00F12D49" w:rsidP="00F12D49">
            <w:pPr>
              <w:snapToGrid w:val="0"/>
              <w:spacing w:line="240" w:lineRule="atLeast"/>
              <w:ind w:leftChars="204" w:left="967" w:hangingChars="265" w:hanging="47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2D49">
              <w:rPr>
                <w:rFonts w:ascii="標楷體" w:eastAsia="標楷體" w:hAnsi="標楷體" w:hint="eastAsia"/>
                <w:sz w:val="18"/>
                <w:szCs w:val="18"/>
              </w:rPr>
              <w:t xml:space="preserve"> 2.請以條列式寫上縣市級以上競賽獲獎之相關事蹟，並須檢附相關證明文件影本。(無則免附)</w:t>
            </w:r>
          </w:p>
        </w:tc>
      </w:tr>
      <w:tr w:rsidR="00F12D49" w:rsidRPr="00F12D49" w:rsidTr="00874F76">
        <w:trPr>
          <w:cantSplit/>
          <w:trHeight w:val="460"/>
          <w:jc w:val="center"/>
        </w:trPr>
        <w:tc>
          <w:tcPr>
            <w:tcW w:w="176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特殊需求</w:t>
            </w:r>
          </w:p>
        </w:tc>
        <w:tc>
          <w:tcPr>
            <w:tcW w:w="8045" w:type="dxa"/>
            <w:gridSpan w:val="9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如：特殊疾病史、需輔導員特別注意之事項或緊急事件處理</w:t>
            </w:r>
            <w:r w:rsidRPr="00F12D49">
              <w:rPr>
                <w:rFonts w:ascii="標楷體" w:eastAsia="標楷體" w:hAnsi="標楷體"/>
                <w:szCs w:val="24"/>
              </w:rPr>
              <w:t>……</w:t>
            </w:r>
            <w:r w:rsidRPr="00F12D49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F12D49" w:rsidRPr="00F12D49" w:rsidRDefault="00F12D49" w:rsidP="00F12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2D49" w:rsidRPr="00F12D49" w:rsidTr="00874F76">
        <w:trPr>
          <w:cantSplit/>
          <w:trHeight w:val="2055"/>
          <w:jc w:val="center"/>
        </w:trPr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F12D49" w:rsidRPr="00F12D49" w:rsidRDefault="00F12D49" w:rsidP="00F12D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80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    茲同意本人子弟</w:t>
            </w:r>
            <w:r w:rsidRPr="00F12D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F12D49">
              <w:rPr>
                <w:rFonts w:ascii="標楷體" w:eastAsia="標楷體" w:hAnsi="標楷體" w:hint="eastAsia"/>
                <w:szCs w:val="24"/>
              </w:rPr>
              <w:t>參加 貴校辦理之『臺北市資賦優異教育方案</w:t>
            </w:r>
            <w:r w:rsidRPr="00F12D49">
              <w:rPr>
                <w:rFonts w:ascii="標楷體" w:eastAsia="標楷體" w:hint="eastAsia"/>
                <w:color w:val="000000"/>
                <w:szCs w:val="24"/>
              </w:rPr>
              <w:t>-「數學遊戲王Jr.」</w:t>
            </w:r>
            <w:r w:rsidRPr="00F12D49">
              <w:rPr>
                <w:rFonts w:ascii="標楷體" w:eastAsia="標楷體" w:hAnsi="標楷體" w:hint="eastAsia"/>
                <w:szCs w:val="24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F12D49" w:rsidRPr="00F12D49" w:rsidRDefault="00F12D49" w:rsidP="00F12D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                         家長簽章：</w:t>
            </w:r>
            <w:r w:rsidRPr="00F12D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  <w:p w:rsidR="00F12D49" w:rsidRPr="00F12D49" w:rsidRDefault="00F12D49" w:rsidP="00F12D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                         中華民國 104年    月    日</w:t>
            </w:r>
          </w:p>
        </w:tc>
      </w:tr>
      <w:tr w:rsidR="00F12D49" w:rsidRPr="00F12D49" w:rsidTr="00874F76">
        <w:trPr>
          <w:cantSplit/>
          <w:trHeight w:val="892"/>
          <w:jc w:val="center"/>
        </w:trPr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45" w:type="dxa"/>
            <w:gridSpan w:val="9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F12D49" w:rsidRPr="00F12D49" w:rsidRDefault="00F12D49" w:rsidP="00F12D49">
            <w:pPr>
              <w:spacing w:line="30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請於各校</w:t>
            </w:r>
            <w:r w:rsidRPr="00F12D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承辦人</w:t>
            </w:r>
            <w:r w:rsidRPr="00F12D4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統一</w:t>
            </w:r>
            <w:r w:rsidRPr="00F12D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於6月3日(三)16：00</w:t>
            </w:r>
            <w:r w:rsidRPr="00F12D49">
              <w:rPr>
                <w:rFonts w:ascii="標楷體" w:eastAsia="標楷體" w:hAnsi="標楷體" w:hint="eastAsia"/>
                <w:szCs w:val="24"/>
              </w:rPr>
              <w:t>以聯絡箱「098」送至石牌國小特教組吳憶萍</w:t>
            </w:r>
            <w:r w:rsidRPr="00F12D49">
              <w:rPr>
                <w:rFonts w:eastAsia="標楷體" w:hint="eastAsia"/>
                <w:color w:val="000000"/>
                <w:szCs w:val="24"/>
              </w:rPr>
              <w:t>老師</w:t>
            </w:r>
            <w:r w:rsidRPr="00F12D49">
              <w:rPr>
                <w:rFonts w:ascii="標楷體" w:eastAsia="標楷體" w:hAnsi="標楷體" w:hint="eastAsia"/>
                <w:szCs w:val="24"/>
              </w:rPr>
              <w:t>。   電話：</w:t>
            </w:r>
            <w:r w:rsidRPr="00F12D49">
              <w:rPr>
                <w:rFonts w:ascii="標楷體" w:eastAsia="標楷體" w:hint="eastAsia"/>
                <w:color w:val="000000"/>
                <w:szCs w:val="24"/>
              </w:rPr>
              <w:t xml:space="preserve">(02)28227484轉554  </w:t>
            </w:r>
          </w:p>
        </w:tc>
      </w:tr>
      <w:tr w:rsidR="00F12D49" w:rsidRPr="00F12D49" w:rsidTr="00874F76">
        <w:trPr>
          <w:cantSplit/>
          <w:trHeight w:val="937"/>
          <w:jc w:val="center"/>
        </w:trPr>
        <w:tc>
          <w:tcPr>
            <w:tcW w:w="17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審核結果</w:t>
            </w:r>
          </w:p>
          <w:p w:rsidR="00F12D49" w:rsidRPr="00F12D49" w:rsidRDefault="00F12D49" w:rsidP="00F12D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(</w:t>
            </w:r>
            <w:r w:rsidRPr="00F12D4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本欄由石牌國小審核後填寫</w:t>
            </w:r>
            <w:r w:rsidRPr="00F12D4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98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numPr>
                <w:ilvl w:val="0"/>
                <w:numId w:val="37"/>
              </w:num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F12D49" w:rsidRPr="00F12D49" w:rsidRDefault="00F12D49" w:rsidP="00F12D4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 xml:space="preserve">□不錄取  </w:t>
            </w:r>
          </w:p>
        </w:tc>
        <w:tc>
          <w:tcPr>
            <w:tcW w:w="39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585" w:type="dxa"/>
            <w:gridSpan w:val="3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12D49" w:rsidRPr="00F12D49" w:rsidRDefault="00F12D49" w:rsidP="00F12D4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2D49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160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2D49" w:rsidRPr="00F12D49" w:rsidRDefault="00F12D49" w:rsidP="00F12D4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12D49" w:rsidRDefault="00F12D49" w:rsidP="00F12D49">
      <w:pPr>
        <w:snapToGrid w:val="0"/>
        <w:spacing w:line="400" w:lineRule="atLeast"/>
        <w:jc w:val="center"/>
        <w:rPr>
          <w:rFonts w:ascii="Book Antiqua" w:eastAsia="標楷體" w:hAnsi="Book Antiqua"/>
          <w:noProof/>
          <w:sz w:val="40"/>
        </w:rPr>
      </w:pPr>
    </w:p>
    <w:p w:rsidR="007F179B" w:rsidRPr="00F12D49" w:rsidRDefault="007F179B" w:rsidP="00F12D49">
      <w:pPr>
        <w:snapToGrid w:val="0"/>
        <w:spacing w:line="400" w:lineRule="atLeast"/>
        <w:jc w:val="center"/>
        <w:rPr>
          <w:rFonts w:ascii="Book Antiqua" w:eastAsia="標楷體" w:hAnsi="Book Antiqua"/>
          <w:noProof/>
          <w:sz w:val="40"/>
        </w:rPr>
      </w:pPr>
    </w:p>
    <w:p w:rsidR="00F12D49" w:rsidRPr="00F12D49" w:rsidRDefault="00F12D49" w:rsidP="00F12D49">
      <w:pPr>
        <w:snapToGrid w:val="0"/>
        <w:spacing w:line="400" w:lineRule="atLeast"/>
        <w:rPr>
          <w:rFonts w:ascii="Book Antiqua" w:eastAsia="標楷體" w:hAnsi="Book Antiqua"/>
          <w:noProof/>
          <w:szCs w:val="24"/>
          <w:bdr w:val="single" w:sz="4" w:space="0" w:color="auto"/>
        </w:rPr>
      </w:pPr>
      <w:r w:rsidRPr="00F12D49">
        <w:rPr>
          <w:rFonts w:ascii="Book Antiqua" w:eastAsia="標楷體" w:hAnsi="Book Antiqua" w:hint="eastAsia"/>
          <w:noProof/>
          <w:szCs w:val="24"/>
          <w:bdr w:val="single" w:sz="4" w:space="0" w:color="auto"/>
        </w:rPr>
        <w:t>附件四</w:t>
      </w:r>
    </w:p>
    <w:p w:rsidR="00F12D49" w:rsidRPr="00F12D49" w:rsidRDefault="00DA135C" w:rsidP="00F12D49">
      <w:pPr>
        <w:snapToGrid w:val="0"/>
        <w:spacing w:line="400" w:lineRule="atLeast"/>
        <w:jc w:val="center"/>
        <w:rPr>
          <w:rFonts w:ascii="Book Antiqua" w:eastAsia="標楷體" w:hAnsi="Book Antiqua"/>
          <w:noProof/>
          <w:sz w:val="40"/>
        </w:rPr>
      </w:pPr>
      <w:r w:rsidRPr="00F12D49">
        <w:rPr>
          <w:rFonts w:ascii="Book Antiqua" w:eastAsia="標楷體" w:hAnsi="Book Antiqua"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272415</wp:posOffset>
                </wp:positionV>
                <wp:extent cx="6541135" cy="8229600"/>
                <wp:effectExtent l="45085" t="45720" r="43180" b="4000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8229600"/>
                        </a:xfrm>
                        <a:prstGeom prst="roundRect">
                          <a:avLst>
                            <a:gd name="adj" fmla="val 9532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D49" w:rsidRDefault="00F12D49" w:rsidP="00F12D49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  <w:t>推　薦　函</w:t>
                            </w:r>
                          </w:p>
                          <w:p w:rsidR="00F12D49" w:rsidRDefault="00F12D49" w:rsidP="00F12D49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/>
                                <w:noProof/>
                                <w:sz w:val="36"/>
                                <w:szCs w:val="36"/>
                              </w:rPr>
                              <w:t>Letter of Recommendation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本人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係擔任學生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的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課程，察覺該生深具數學潛能，尤其是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令我印象深刻，所以本人極力推薦該生參加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貴校舉辦的資優教育方案。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臺北市北投區石牌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國小資優班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12D49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推薦人服務單位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F12D49" w:rsidRPr="00FA1432" w:rsidRDefault="00F12D49" w:rsidP="00F12D49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推薦人簽章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12D49" w:rsidRPr="00FA1432" w:rsidRDefault="00F12D49" w:rsidP="00F1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3" o:spid="_x0000_s1083" style="position:absolute;left:0;text-align:left;margin-left:-14.9pt;margin-top:21.45pt;width:515.05pt;height:9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" strokeweight="6pt">
                <v:textbox>
                  <w:txbxContent>
                    <w:p w:rsidR="00F12D49" w:rsidRDefault="00F12D49" w:rsidP="00F12D49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</w:pPr>
                      <w:r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  <w:t>推　薦　函</w:t>
                      </w:r>
                    </w:p>
                    <w:p w:rsidR="00F12D49" w:rsidRDefault="00F12D49" w:rsidP="00F12D49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/>
                          <w:noProof/>
                          <w:sz w:val="36"/>
                          <w:szCs w:val="36"/>
                        </w:rPr>
                        <w:t>Letter of Recommendation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本人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係擔任學生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的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課程，察覺該生深具數學潛能，尤其是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令我印象深刻，所以本人極力推薦該生參加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貴校舉辦的資優教育方案。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此致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臺北市北投區石牌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國小資優班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:rsidR="00F12D49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推薦人服務單位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</w:t>
                      </w:r>
                    </w:p>
                    <w:p w:rsidR="00F12D49" w:rsidRPr="00FA1432" w:rsidRDefault="00F12D49" w:rsidP="00F12D49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推薦人簽章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12D49" w:rsidRPr="00FA1432" w:rsidRDefault="00F12D49" w:rsidP="00F12D49"/>
                  </w:txbxContent>
                </v:textbox>
              </v:roundrect>
            </w:pict>
          </mc:Fallback>
        </mc:AlternateContent>
      </w:r>
    </w:p>
    <w:p w:rsidR="00F12D49" w:rsidRPr="00F12D49" w:rsidRDefault="00F12D49" w:rsidP="00F12D49">
      <w:pPr>
        <w:snapToGrid w:val="0"/>
        <w:rPr>
          <w:color w:val="0000FF"/>
          <w:sz w:val="20"/>
        </w:rPr>
      </w:pPr>
    </w:p>
    <w:p w:rsidR="00F12D49" w:rsidRPr="00F12D49" w:rsidRDefault="00F12D49" w:rsidP="00F12D49">
      <w:pPr>
        <w:snapToGrid w:val="0"/>
        <w:spacing w:afterLines="50" w:after="180" w:line="240" w:lineRule="atLeast"/>
        <w:ind w:leftChars="51" w:left="1847" w:hangingChars="784" w:hanging="1725"/>
        <w:jc w:val="both"/>
        <w:rPr>
          <w:rFonts w:ascii="標楷體" w:eastAsia="標楷體" w:hAnsi="標楷體"/>
          <w:kern w:val="0"/>
          <w:szCs w:val="24"/>
          <w:bdr w:val="single" w:sz="4" w:space="0" w:color="auto"/>
          <w:lang w:val="x-none" w:eastAsia="x-none"/>
        </w:rPr>
      </w:pPr>
      <w:r w:rsidRPr="00F12D49">
        <w:rPr>
          <w:rFonts w:ascii="Book Antiqua" w:eastAsia="標楷體" w:hAnsi="Book Antiqua"/>
          <w:color w:val="FF0000"/>
          <w:sz w:val="22"/>
          <w:szCs w:val="22"/>
        </w:rPr>
        <w:br w:type="page"/>
      </w:r>
      <w:r w:rsidRPr="00F12D49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附件五</w:t>
      </w:r>
    </w:p>
    <w:p w:rsidR="00F12D49" w:rsidRPr="00F12D49" w:rsidRDefault="00F12D49" w:rsidP="00F12D49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F12D49">
        <w:rPr>
          <w:rFonts w:eastAsia="標楷體" w:hint="eastAsia"/>
          <w:b/>
          <w:sz w:val="32"/>
        </w:rPr>
        <w:t>本校交通位置圖：</w:t>
      </w:r>
    </w:p>
    <w:p w:rsidR="00F12D49" w:rsidRPr="00F12D49" w:rsidRDefault="00F12D49" w:rsidP="00F12D49">
      <w:pPr>
        <w:snapToGrid w:val="0"/>
        <w:rPr>
          <w:color w:val="0000FF"/>
          <w:sz w:val="20"/>
        </w:rPr>
      </w:pPr>
    </w:p>
    <w:tbl>
      <w:tblPr>
        <w:tblW w:w="453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8"/>
        <w:gridCol w:w="8060"/>
      </w:tblGrid>
      <w:tr w:rsidR="00F12D49" w:rsidRPr="00F12D49" w:rsidTr="00874F76">
        <w:trPr>
          <w:tblCellSpacing w:w="6" w:type="dxa"/>
          <w:jc w:val="center"/>
        </w:trPr>
        <w:tc>
          <w:tcPr>
            <w:tcW w:w="49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49" w:rsidRPr="00F12D49" w:rsidRDefault="00DA135C" w:rsidP="00F12D49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12D49">
              <w:rPr>
                <w:rFonts w:ascii="標楷體" w:eastAsia="標楷體" w:hAnsi="標楷體" w:cs="Arial"/>
                <w:noProof/>
                <w:sz w:val="18"/>
                <w:szCs w:val="18"/>
              </w:rPr>
              <w:drawing>
                <wp:inline distT="0" distB="0" distL="0" distR="0">
                  <wp:extent cx="5745480" cy="3413760"/>
                  <wp:effectExtent l="0" t="0" r="7620" b="0"/>
                  <wp:docPr id="2" name="圖片 1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49" w:rsidRPr="00F12D49" w:rsidTr="00874F76">
        <w:trPr>
          <w:trHeight w:val="462"/>
          <w:tblCellSpacing w:w="6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pacing w:line="336" w:lineRule="atLeast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>學校地址</w:t>
            </w:r>
          </w:p>
        </w:tc>
        <w:tc>
          <w:tcPr>
            <w:tcW w:w="4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pacing w:line="336" w:lineRule="atLeast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 xml:space="preserve">11271臺北市北投區致遠二路八十號 </w:t>
            </w:r>
          </w:p>
        </w:tc>
      </w:tr>
      <w:tr w:rsidR="00F12D49" w:rsidRPr="00F12D49" w:rsidTr="00874F76">
        <w:trPr>
          <w:tblCellSpacing w:w="6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pacing w:line="336" w:lineRule="atLeast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>交通工具</w:t>
            </w:r>
          </w:p>
        </w:tc>
        <w:tc>
          <w:tcPr>
            <w:tcW w:w="4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D49" w:rsidRPr="00F12D49" w:rsidRDefault="00F12D49" w:rsidP="00F12D49">
            <w:pPr>
              <w:widowControl/>
              <w:spacing w:line="336" w:lineRule="atLeast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 xml:space="preserve">公　　車 ---石牌國小(224、277、601、288、290) </w:t>
            </w:r>
          </w:p>
          <w:p w:rsidR="00F12D49" w:rsidRPr="00F12D49" w:rsidRDefault="00F12D49" w:rsidP="00F12D49">
            <w:pPr>
              <w:widowControl/>
              <w:spacing w:line="336" w:lineRule="atLeast"/>
              <w:ind w:firstLineChars="550" w:firstLine="1320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>實踐街口(216、217、218、302、266)  </w:t>
            </w:r>
          </w:p>
          <w:p w:rsidR="00F12D49" w:rsidRPr="00F12D49" w:rsidRDefault="00F12D49" w:rsidP="00F12D49">
            <w:pPr>
              <w:widowControl/>
              <w:spacing w:line="336" w:lineRule="atLeast"/>
              <w:rPr>
                <w:rFonts w:ascii="標楷體" w:eastAsia="標楷體" w:hAnsi="標楷體" w:cs="Arial"/>
                <w:szCs w:val="24"/>
              </w:rPr>
            </w:pPr>
            <w:r w:rsidRPr="00F12D49">
              <w:rPr>
                <w:rFonts w:ascii="標楷體" w:eastAsia="標楷體" w:hAnsi="標楷體" w:cs="Arial"/>
                <w:szCs w:val="24"/>
              </w:rPr>
              <w:t>捷　　運 ---淡水線(捷運石牌站)</w:t>
            </w:r>
          </w:p>
        </w:tc>
      </w:tr>
    </w:tbl>
    <w:p w:rsidR="00F12D49" w:rsidRPr="00F12D49" w:rsidRDefault="00F12D49" w:rsidP="00F12D49">
      <w:pPr>
        <w:snapToGrid w:val="0"/>
        <w:spacing w:line="240" w:lineRule="atLeast"/>
        <w:ind w:leftChars="123" w:left="2695" w:hanging="2400"/>
        <w:jc w:val="both"/>
        <w:rPr>
          <w:rFonts w:ascii="Book Antiqua" w:hAnsi="Book Antiqua"/>
          <w:color w:val="FF0000"/>
          <w:kern w:val="0"/>
          <w:sz w:val="22"/>
          <w:szCs w:val="22"/>
        </w:rPr>
      </w:pPr>
    </w:p>
    <w:p w:rsidR="00F12D49" w:rsidRPr="00F12D49" w:rsidRDefault="00F12D49" w:rsidP="00F12D49">
      <w:pPr>
        <w:snapToGrid w:val="0"/>
        <w:spacing w:line="240" w:lineRule="atLeast"/>
        <w:ind w:leftChars="123" w:left="2695" w:hanging="2400"/>
        <w:jc w:val="both"/>
        <w:rPr>
          <w:rFonts w:ascii="Book Antiqua" w:eastAsia="標楷體" w:hAnsi="Book Antiqua"/>
          <w:color w:val="FF0000"/>
          <w:sz w:val="22"/>
          <w:szCs w:val="22"/>
        </w:rPr>
      </w:pPr>
    </w:p>
    <w:p w:rsidR="00CF2877" w:rsidRPr="00A44C6C" w:rsidRDefault="00F12D49" w:rsidP="00F12D49">
      <w:pPr>
        <w:pStyle w:val="21"/>
        <w:snapToGrid w:val="0"/>
        <w:spacing w:afterLines="50" w:after="180" w:line="240" w:lineRule="atLeast"/>
        <w:ind w:left="440" w:hangingChars="200" w:hanging="440"/>
        <w:jc w:val="both"/>
        <w:rPr>
          <w:rFonts w:ascii="Book Antiqua" w:hAnsi="Book Antiqua"/>
          <w:color w:val="FF0000"/>
          <w:sz w:val="22"/>
          <w:szCs w:val="22"/>
          <w:lang w:val="en-US" w:eastAsia="zh-TW"/>
        </w:rPr>
      </w:pPr>
      <w:r w:rsidRPr="00A44C6C">
        <w:rPr>
          <w:rFonts w:ascii="Book Antiqua" w:hAnsi="Book Antiqua" w:hint="eastAsia"/>
          <w:color w:val="FF0000"/>
          <w:sz w:val="22"/>
          <w:szCs w:val="22"/>
          <w:lang w:val="en-US" w:eastAsia="zh-TW"/>
        </w:rPr>
        <w:t xml:space="preserve"> </w:t>
      </w:r>
    </w:p>
    <w:sectPr w:rsidR="00CF2877" w:rsidRPr="00A44C6C" w:rsidSect="008F6253">
      <w:footerReference w:type="even" r:id="rId10"/>
      <w:footerReference w:type="default" r:id="rId11"/>
      <w:pgSz w:w="11907" w:h="16840" w:code="9"/>
      <w:pgMar w:top="426" w:right="1134" w:bottom="426" w:left="1134" w:header="567" w:footer="16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86" w:rsidRDefault="00945786">
      <w:r>
        <w:separator/>
      </w:r>
    </w:p>
  </w:endnote>
  <w:endnote w:type="continuationSeparator" w:id="0">
    <w:p w:rsidR="00945786" w:rsidRDefault="0094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17" w:rsidRDefault="00B94517" w:rsidP="00A84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517" w:rsidRDefault="00B945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53" w:rsidRDefault="008F62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DE9">
      <w:rPr>
        <w:noProof/>
      </w:rPr>
      <w:t>- 2 -</w:t>
    </w:r>
    <w:r>
      <w:fldChar w:fldCharType="end"/>
    </w:r>
  </w:p>
  <w:p w:rsidR="00B94517" w:rsidRDefault="00B94517">
    <w:pPr>
      <w:pStyle w:val="a4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86" w:rsidRDefault="00945786">
      <w:r>
        <w:separator/>
      </w:r>
    </w:p>
  </w:footnote>
  <w:footnote w:type="continuationSeparator" w:id="0">
    <w:p w:rsidR="00945786" w:rsidRDefault="0094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B02E63"/>
    <w:multiLevelType w:val="hybridMultilevel"/>
    <w:tmpl w:val="786C46E2"/>
    <w:lvl w:ilvl="0" w:tplc="C09CBC94">
      <w:numFmt w:val="bullet"/>
      <w:lvlText w:val="●"/>
      <w:lvlJc w:val="left"/>
      <w:pPr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4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cs="Times New Roman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8">
    <w:nsid w:val="25932F9E"/>
    <w:multiLevelType w:val="hybridMultilevel"/>
    <w:tmpl w:val="C5668B44"/>
    <w:lvl w:ilvl="0" w:tplc="2B5244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C01549C"/>
    <w:multiLevelType w:val="hybridMultilevel"/>
    <w:tmpl w:val="C67AD8C2"/>
    <w:lvl w:ilvl="0" w:tplc="BDBC9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033226"/>
    <w:multiLevelType w:val="hybridMultilevel"/>
    <w:tmpl w:val="5AFA91C2"/>
    <w:lvl w:ilvl="0" w:tplc="A614D17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/>
      </w:rPr>
    </w:lvl>
  </w:abstractNum>
  <w:abstractNum w:abstractNumId="12">
    <w:nsid w:val="32965FF9"/>
    <w:multiLevelType w:val="hybridMultilevel"/>
    <w:tmpl w:val="8F0650FC"/>
    <w:lvl w:ilvl="0" w:tplc="42EE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標楷體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3">
    <w:nsid w:val="335A5232"/>
    <w:multiLevelType w:val="hybridMultilevel"/>
    <w:tmpl w:val="F376B3EC"/>
    <w:lvl w:ilvl="0" w:tplc="C09CBC94">
      <w:numFmt w:val="bullet"/>
      <w:lvlText w:val="●"/>
      <w:lvlJc w:val="left"/>
      <w:pPr>
        <w:ind w:left="58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4">
    <w:nsid w:val="432409A8"/>
    <w:multiLevelType w:val="hybridMultilevel"/>
    <w:tmpl w:val="6064416C"/>
    <w:lvl w:ilvl="0" w:tplc="B448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16">
    <w:nsid w:val="4B2346C2"/>
    <w:multiLevelType w:val="hybridMultilevel"/>
    <w:tmpl w:val="9AB6A9A4"/>
    <w:lvl w:ilvl="0" w:tplc="D59C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標楷體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E6C47D6"/>
    <w:multiLevelType w:val="hybridMultilevel"/>
    <w:tmpl w:val="649C09AC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9">
    <w:nsid w:val="52A95272"/>
    <w:multiLevelType w:val="hybridMultilevel"/>
    <w:tmpl w:val="43B87210"/>
    <w:lvl w:ilvl="0" w:tplc="46B4F162">
      <w:numFmt w:val="bullet"/>
      <w:lvlText w:val="●"/>
      <w:lvlJc w:val="left"/>
      <w:pPr>
        <w:ind w:left="585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4F4601"/>
    <w:multiLevelType w:val="hybridMultilevel"/>
    <w:tmpl w:val="79AAE16E"/>
    <w:lvl w:ilvl="0" w:tplc="109EF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173671"/>
    <w:multiLevelType w:val="hybridMultilevel"/>
    <w:tmpl w:val="7312D7DE"/>
    <w:lvl w:ilvl="0" w:tplc="B238B0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11D6774"/>
    <w:multiLevelType w:val="hybridMultilevel"/>
    <w:tmpl w:val="6D4ECB14"/>
    <w:lvl w:ilvl="0" w:tplc="2F321EE4">
      <w:start w:val="2000"/>
      <w:numFmt w:val="decimal"/>
      <w:lvlText w:val="%1年"/>
      <w:lvlJc w:val="left"/>
      <w:pPr>
        <w:tabs>
          <w:tab w:val="num" w:pos="1500"/>
        </w:tabs>
        <w:ind w:left="150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4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7FF00D2"/>
    <w:multiLevelType w:val="hybridMultilevel"/>
    <w:tmpl w:val="029A0FD0"/>
    <w:lvl w:ilvl="0" w:tplc="BC327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E6746A3"/>
    <w:multiLevelType w:val="hybridMultilevel"/>
    <w:tmpl w:val="CAC0B950"/>
    <w:lvl w:ilvl="0" w:tplc="F50C7458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E7F3F69"/>
    <w:multiLevelType w:val="hybridMultilevel"/>
    <w:tmpl w:val="BDDE77D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2FC04AF"/>
    <w:multiLevelType w:val="hybridMultilevel"/>
    <w:tmpl w:val="F49222A2"/>
    <w:lvl w:ilvl="0" w:tplc="5FF48B48">
      <w:start w:val="1997"/>
      <w:numFmt w:val="decimal"/>
      <w:lvlText w:val="%1年"/>
      <w:lvlJc w:val="left"/>
      <w:pPr>
        <w:tabs>
          <w:tab w:val="num" w:pos="1500"/>
        </w:tabs>
        <w:ind w:left="1500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5">
    <w:nsid w:val="7A630C41"/>
    <w:multiLevelType w:val="hybridMultilevel"/>
    <w:tmpl w:val="857080D8"/>
    <w:lvl w:ilvl="0" w:tplc="B8AE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6">
    <w:nsid w:val="7B7B69D5"/>
    <w:multiLevelType w:val="hybridMultilevel"/>
    <w:tmpl w:val="846A74C8"/>
    <w:lvl w:ilvl="0" w:tplc="FE60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"/>
  </w:num>
  <w:num w:numId="7">
    <w:abstractNumId w:val="27"/>
  </w:num>
  <w:num w:numId="8">
    <w:abstractNumId w:val="33"/>
  </w:num>
  <w:num w:numId="9">
    <w:abstractNumId w:val="4"/>
  </w:num>
  <w:num w:numId="10">
    <w:abstractNumId w:val="26"/>
  </w:num>
  <w:num w:numId="11">
    <w:abstractNumId w:val="17"/>
  </w:num>
  <w:num w:numId="12">
    <w:abstractNumId w:val="32"/>
  </w:num>
  <w:num w:numId="13">
    <w:abstractNumId w:val="0"/>
  </w:num>
  <w:num w:numId="14">
    <w:abstractNumId w:val="6"/>
  </w:num>
  <w:num w:numId="15">
    <w:abstractNumId w:val="29"/>
  </w:num>
  <w:num w:numId="16">
    <w:abstractNumId w:val="21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3"/>
  </w:num>
  <w:num w:numId="23">
    <w:abstractNumId w:val="19"/>
  </w:num>
  <w:num w:numId="24">
    <w:abstractNumId w:val="23"/>
  </w:num>
  <w:num w:numId="25">
    <w:abstractNumId w:val="11"/>
  </w:num>
  <w:num w:numId="26">
    <w:abstractNumId w:val="16"/>
  </w:num>
  <w:num w:numId="27">
    <w:abstractNumId w:val="9"/>
  </w:num>
  <w:num w:numId="28">
    <w:abstractNumId w:val="12"/>
  </w:num>
  <w:num w:numId="29">
    <w:abstractNumId w:val="35"/>
  </w:num>
  <w:num w:numId="30">
    <w:abstractNumId w:val="36"/>
  </w:num>
  <w:num w:numId="31">
    <w:abstractNumId w:val="20"/>
  </w:num>
  <w:num w:numId="32">
    <w:abstractNumId w:val="34"/>
  </w:num>
  <w:num w:numId="33">
    <w:abstractNumId w:val="31"/>
  </w:num>
  <w:num w:numId="34">
    <w:abstractNumId w:val="8"/>
  </w:num>
  <w:num w:numId="35">
    <w:abstractNumId w:val="22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3"/>
    <w:rsid w:val="00015824"/>
    <w:rsid w:val="00020140"/>
    <w:rsid w:val="00021EE0"/>
    <w:rsid w:val="0002486F"/>
    <w:rsid w:val="0002594A"/>
    <w:rsid w:val="0003016D"/>
    <w:rsid w:val="00035AB0"/>
    <w:rsid w:val="00036F24"/>
    <w:rsid w:val="00041862"/>
    <w:rsid w:val="0004315C"/>
    <w:rsid w:val="00054E5D"/>
    <w:rsid w:val="000633E4"/>
    <w:rsid w:val="00073EA8"/>
    <w:rsid w:val="000841DA"/>
    <w:rsid w:val="000865B8"/>
    <w:rsid w:val="000866FB"/>
    <w:rsid w:val="00090AA5"/>
    <w:rsid w:val="00090F7E"/>
    <w:rsid w:val="000961A2"/>
    <w:rsid w:val="000A02FA"/>
    <w:rsid w:val="000A46D8"/>
    <w:rsid w:val="000A6FD8"/>
    <w:rsid w:val="000A739B"/>
    <w:rsid w:val="000A7B31"/>
    <w:rsid w:val="000B2039"/>
    <w:rsid w:val="000B2944"/>
    <w:rsid w:val="000B7D60"/>
    <w:rsid w:val="000C1895"/>
    <w:rsid w:val="000C7096"/>
    <w:rsid w:val="000D1B16"/>
    <w:rsid w:val="000D1E89"/>
    <w:rsid w:val="000D7E70"/>
    <w:rsid w:val="000E06B8"/>
    <w:rsid w:val="000E1BC3"/>
    <w:rsid w:val="000E5CDE"/>
    <w:rsid w:val="000E6592"/>
    <w:rsid w:val="000F6867"/>
    <w:rsid w:val="000F7AE1"/>
    <w:rsid w:val="00106B92"/>
    <w:rsid w:val="00107C9A"/>
    <w:rsid w:val="0011079D"/>
    <w:rsid w:val="00111906"/>
    <w:rsid w:val="00112A3E"/>
    <w:rsid w:val="00113A75"/>
    <w:rsid w:val="00114E4B"/>
    <w:rsid w:val="00117370"/>
    <w:rsid w:val="00121914"/>
    <w:rsid w:val="0012231E"/>
    <w:rsid w:val="00126D44"/>
    <w:rsid w:val="00133B72"/>
    <w:rsid w:val="00133FEA"/>
    <w:rsid w:val="00142B87"/>
    <w:rsid w:val="001436CA"/>
    <w:rsid w:val="00147983"/>
    <w:rsid w:val="00155CA3"/>
    <w:rsid w:val="00163AF0"/>
    <w:rsid w:val="001656A2"/>
    <w:rsid w:val="001671C3"/>
    <w:rsid w:val="00171EB7"/>
    <w:rsid w:val="001760C8"/>
    <w:rsid w:val="0018061D"/>
    <w:rsid w:val="001837C9"/>
    <w:rsid w:val="0018428E"/>
    <w:rsid w:val="001852FC"/>
    <w:rsid w:val="001858AF"/>
    <w:rsid w:val="0019289A"/>
    <w:rsid w:val="00193DB6"/>
    <w:rsid w:val="001946AF"/>
    <w:rsid w:val="00195F8D"/>
    <w:rsid w:val="001A1F2C"/>
    <w:rsid w:val="001A54C5"/>
    <w:rsid w:val="001B696C"/>
    <w:rsid w:val="001C0273"/>
    <w:rsid w:val="001C65A0"/>
    <w:rsid w:val="001C7328"/>
    <w:rsid w:val="001C7FC1"/>
    <w:rsid w:val="001E3036"/>
    <w:rsid w:val="001E592C"/>
    <w:rsid w:val="001F2361"/>
    <w:rsid w:val="001F2D02"/>
    <w:rsid w:val="001F417D"/>
    <w:rsid w:val="001F64F9"/>
    <w:rsid w:val="0020111F"/>
    <w:rsid w:val="00202538"/>
    <w:rsid w:val="002111E0"/>
    <w:rsid w:val="00220F88"/>
    <w:rsid w:val="002223E0"/>
    <w:rsid w:val="00223160"/>
    <w:rsid w:val="00224396"/>
    <w:rsid w:val="002308C7"/>
    <w:rsid w:val="00235491"/>
    <w:rsid w:val="00236F44"/>
    <w:rsid w:val="0024085B"/>
    <w:rsid w:val="00244736"/>
    <w:rsid w:val="002530A0"/>
    <w:rsid w:val="00253A06"/>
    <w:rsid w:val="00253D0B"/>
    <w:rsid w:val="00255EB3"/>
    <w:rsid w:val="00256A50"/>
    <w:rsid w:val="0025714E"/>
    <w:rsid w:val="002625B1"/>
    <w:rsid w:val="002642B7"/>
    <w:rsid w:val="00272995"/>
    <w:rsid w:val="00280CC8"/>
    <w:rsid w:val="00282E22"/>
    <w:rsid w:val="002852B7"/>
    <w:rsid w:val="00297A59"/>
    <w:rsid w:val="002A199D"/>
    <w:rsid w:val="002A266F"/>
    <w:rsid w:val="002A44FC"/>
    <w:rsid w:val="002B0CF8"/>
    <w:rsid w:val="002B1C81"/>
    <w:rsid w:val="002B6809"/>
    <w:rsid w:val="002C189B"/>
    <w:rsid w:val="002C4448"/>
    <w:rsid w:val="002D0FDD"/>
    <w:rsid w:val="002E1536"/>
    <w:rsid w:val="002E16DA"/>
    <w:rsid w:val="002E2FC7"/>
    <w:rsid w:val="002E6041"/>
    <w:rsid w:val="002F146F"/>
    <w:rsid w:val="002F35CA"/>
    <w:rsid w:val="002F4E7A"/>
    <w:rsid w:val="00310166"/>
    <w:rsid w:val="00312143"/>
    <w:rsid w:val="00312C13"/>
    <w:rsid w:val="003310F0"/>
    <w:rsid w:val="00333713"/>
    <w:rsid w:val="0033377C"/>
    <w:rsid w:val="00334743"/>
    <w:rsid w:val="00335A60"/>
    <w:rsid w:val="003379D9"/>
    <w:rsid w:val="003454A2"/>
    <w:rsid w:val="00346705"/>
    <w:rsid w:val="00346AE8"/>
    <w:rsid w:val="00356A26"/>
    <w:rsid w:val="00361648"/>
    <w:rsid w:val="00367A80"/>
    <w:rsid w:val="00371282"/>
    <w:rsid w:val="00372C03"/>
    <w:rsid w:val="0037638B"/>
    <w:rsid w:val="00377600"/>
    <w:rsid w:val="00380600"/>
    <w:rsid w:val="00383AB2"/>
    <w:rsid w:val="00386943"/>
    <w:rsid w:val="0039213A"/>
    <w:rsid w:val="003921C0"/>
    <w:rsid w:val="00395DE9"/>
    <w:rsid w:val="003961DA"/>
    <w:rsid w:val="003A07EC"/>
    <w:rsid w:val="003A3C23"/>
    <w:rsid w:val="003A7F45"/>
    <w:rsid w:val="003B0C91"/>
    <w:rsid w:val="003B504B"/>
    <w:rsid w:val="003C096E"/>
    <w:rsid w:val="003C161C"/>
    <w:rsid w:val="003C7CC8"/>
    <w:rsid w:val="003D532C"/>
    <w:rsid w:val="003E39E5"/>
    <w:rsid w:val="003E496D"/>
    <w:rsid w:val="003E6236"/>
    <w:rsid w:val="003F59A1"/>
    <w:rsid w:val="0041082D"/>
    <w:rsid w:val="004112AD"/>
    <w:rsid w:val="00415402"/>
    <w:rsid w:val="00416B39"/>
    <w:rsid w:val="004364D7"/>
    <w:rsid w:val="00445104"/>
    <w:rsid w:val="004634F4"/>
    <w:rsid w:val="00465B6E"/>
    <w:rsid w:val="00466032"/>
    <w:rsid w:val="00480EBF"/>
    <w:rsid w:val="00482814"/>
    <w:rsid w:val="004A3665"/>
    <w:rsid w:val="004A63F1"/>
    <w:rsid w:val="004A7DCB"/>
    <w:rsid w:val="004B6903"/>
    <w:rsid w:val="004C7048"/>
    <w:rsid w:val="004D2711"/>
    <w:rsid w:val="004D2DDE"/>
    <w:rsid w:val="004D52F2"/>
    <w:rsid w:val="004F331F"/>
    <w:rsid w:val="004F39C8"/>
    <w:rsid w:val="005054DB"/>
    <w:rsid w:val="00506C8E"/>
    <w:rsid w:val="00513840"/>
    <w:rsid w:val="00521DE6"/>
    <w:rsid w:val="00532C66"/>
    <w:rsid w:val="00534631"/>
    <w:rsid w:val="00543A72"/>
    <w:rsid w:val="00551F38"/>
    <w:rsid w:val="00562B00"/>
    <w:rsid w:val="0056411C"/>
    <w:rsid w:val="005656BD"/>
    <w:rsid w:val="00573181"/>
    <w:rsid w:val="00590CBD"/>
    <w:rsid w:val="005A162C"/>
    <w:rsid w:val="005A3B0E"/>
    <w:rsid w:val="005A7E79"/>
    <w:rsid w:val="005C737D"/>
    <w:rsid w:val="005D15EF"/>
    <w:rsid w:val="005F190A"/>
    <w:rsid w:val="005F1E59"/>
    <w:rsid w:val="005F2F8E"/>
    <w:rsid w:val="0060041D"/>
    <w:rsid w:val="006024BE"/>
    <w:rsid w:val="00602F9B"/>
    <w:rsid w:val="006040B6"/>
    <w:rsid w:val="00621E68"/>
    <w:rsid w:val="006233BA"/>
    <w:rsid w:val="00623F5E"/>
    <w:rsid w:val="00624E1E"/>
    <w:rsid w:val="0063178D"/>
    <w:rsid w:val="00631957"/>
    <w:rsid w:val="0063649D"/>
    <w:rsid w:val="006371C9"/>
    <w:rsid w:val="00643D70"/>
    <w:rsid w:val="006514DE"/>
    <w:rsid w:val="00652986"/>
    <w:rsid w:val="00653D28"/>
    <w:rsid w:val="006619B2"/>
    <w:rsid w:val="00662230"/>
    <w:rsid w:val="00662AB7"/>
    <w:rsid w:val="00663CDE"/>
    <w:rsid w:val="00666284"/>
    <w:rsid w:val="00670F28"/>
    <w:rsid w:val="00672038"/>
    <w:rsid w:val="006846B3"/>
    <w:rsid w:val="00686B04"/>
    <w:rsid w:val="0069018D"/>
    <w:rsid w:val="006903B3"/>
    <w:rsid w:val="006A121E"/>
    <w:rsid w:val="006A77FA"/>
    <w:rsid w:val="006B06D2"/>
    <w:rsid w:val="006B76FF"/>
    <w:rsid w:val="006C10EB"/>
    <w:rsid w:val="006C13BB"/>
    <w:rsid w:val="006D0438"/>
    <w:rsid w:val="006D0A1D"/>
    <w:rsid w:val="006D608F"/>
    <w:rsid w:val="006E387C"/>
    <w:rsid w:val="006E5C19"/>
    <w:rsid w:val="006F167B"/>
    <w:rsid w:val="006F795B"/>
    <w:rsid w:val="007025A3"/>
    <w:rsid w:val="00702BF9"/>
    <w:rsid w:val="00703E4D"/>
    <w:rsid w:val="00705EA3"/>
    <w:rsid w:val="00710369"/>
    <w:rsid w:val="007107A8"/>
    <w:rsid w:val="007120A9"/>
    <w:rsid w:val="00715874"/>
    <w:rsid w:val="00722646"/>
    <w:rsid w:val="00723693"/>
    <w:rsid w:val="0072520B"/>
    <w:rsid w:val="00725E86"/>
    <w:rsid w:val="007373F8"/>
    <w:rsid w:val="00744068"/>
    <w:rsid w:val="007478F0"/>
    <w:rsid w:val="00750AA5"/>
    <w:rsid w:val="00765AA7"/>
    <w:rsid w:val="00765C9E"/>
    <w:rsid w:val="00783384"/>
    <w:rsid w:val="007836B1"/>
    <w:rsid w:val="007A18E7"/>
    <w:rsid w:val="007A26ED"/>
    <w:rsid w:val="007A2F7C"/>
    <w:rsid w:val="007A4607"/>
    <w:rsid w:val="007B432F"/>
    <w:rsid w:val="007B6846"/>
    <w:rsid w:val="007C67D5"/>
    <w:rsid w:val="007D1171"/>
    <w:rsid w:val="007D46B5"/>
    <w:rsid w:val="007D4751"/>
    <w:rsid w:val="007D687E"/>
    <w:rsid w:val="007E3A05"/>
    <w:rsid w:val="007F179B"/>
    <w:rsid w:val="007F42D5"/>
    <w:rsid w:val="00800AA7"/>
    <w:rsid w:val="008029B8"/>
    <w:rsid w:val="0081043C"/>
    <w:rsid w:val="00827C3C"/>
    <w:rsid w:val="0083004A"/>
    <w:rsid w:val="008326F8"/>
    <w:rsid w:val="008357F3"/>
    <w:rsid w:val="00836695"/>
    <w:rsid w:val="00841ADF"/>
    <w:rsid w:val="00842F06"/>
    <w:rsid w:val="00846D7D"/>
    <w:rsid w:val="00851C4C"/>
    <w:rsid w:val="0085394A"/>
    <w:rsid w:val="008633C7"/>
    <w:rsid w:val="008673D2"/>
    <w:rsid w:val="00874F0F"/>
    <w:rsid w:val="00874F76"/>
    <w:rsid w:val="00880A36"/>
    <w:rsid w:val="00883461"/>
    <w:rsid w:val="00886127"/>
    <w:rsid w:val="00887085"/>
    <w:rsid w:val="008A1725"/>
    <w:rsid w:val="008A1CC4"/>
    <w:rsid w:val="008A4CB4"/>
    <w:rsid w:val="008B014A"/>
    <w:rsid w:val="008B0BEF"/>
    <w:rsid w:val="008B4A90"/>
    <w:rsid w:val="008B5246"/>
    <w:rsid w:val="008C07A9"/>
    <w:rsid w:val="008C32EA"/>
    <w:rsid w:val="008C60CF"/>
    <w:rsid w:val="008D6A47"/>
    <w:rsid w:val="008D7AEE"/>
    <w:rsid w:val="008E0406"/>
    <w:rsid w:val="008E3D26"/>
    <w:rsid w:val="008E50B8"/>
    <w:rsid w:val="008F1EFF"/>
    <w:rsid w:val="008F6253"/>
    <w:rsid w:val="00900CB2"/>
    <w:rsid w:val="00900DD4"/>
    <w:rsid w:val="00902814"/>
    <w:rsid w:val="0090552F"/>
    <w:rsid w:val="0091217C"/>
    <w:rsid w:val="00913526"/>
    <w:rsid w:val="0091363D"/>
    <w:rsid w:val="00914FF7"/>
    <w:rsid w:val="00922629"/>
    <w:rsid w:val="00930AA9"/>
    <w:rsid w:val="00931373"/>
    <w:rsid w:val="00940D7F"/>
    <w:rsid w:val="00945786"/>
    <w:rsid w:val="00952A0C"/>
    <w:rsid w:val="00955509"/>
    <w:rsid w:val="00961DCF"/>
    <w:rsid w:val="00966A67"/>
    <w:rsid w:val="00966CB6"/>
    <w:rsid w:val="00967977"/>
    <w:rsid w:val="009859E2"/>
    <w:rsid w:val="009873BB"/>
    <w:rsid w:val="0099398F"/>
    <w:rsid w:val="009B2B21"/>
    <w:rsid w:val="009C19C5"/>
    <w:rsid w:val="009C3A8D"/>
    <w:rsid w:val="009D19CA"/>
    <w:rsid w:val="009E5B88"/>
    <w:rsid w:val="009F2DB1"/>
    <w:rsid w:val="00A05AF0"/>
    <w:rsid w:val="00A05AFA"/>
    <w:rsid w:val="00A10F64"/>
    <w:rsid w:val="00A14BB1"/>
    <w:rsid w:val="00A2655E"/>
    <w:rsid w:val="00A3254E"/>
    <w:rsid w:val="00A34653"/>
    <w:rsid w:val="00A35A66"/>
    <w:rsid w:val="00A44C6C"/>
    <w:rsid w:val="00A452CE"/>
    <w:rsid w:val="00A50122"/>
    <w:rsid w:val="00A53297"/>
    <w:rsid w:val="00A54A54"/>
    <w:rsid w:val="00A552BF"/>
    <w:rsid w:val="00A60628"/>
    <w:rsid w:val="00A65A8C"/>
    <w:rsid w:val="00A70D6F"/>
    <w:rsid w:val="00A80398"/>
    <w:rsid w:val="00A847D2"/>
    <w:rsid w:val="00A869DE"/>
    <w:rsid w:val="00A92C8E"/>
    <w:rsid w:val="00AA08D6"/>
    <w:rsid w:val="00AA15FA"/>
    <w:rsid w:val="00AA5539"/>
    <w:rsid w:val="00AB4D6A"/>
    <w:rsid w:val="00AB5CC4"/>
    <w:rsid w:val="00AB7134"/>
    <w:rsid w:val="00AD450F"/>
    <w:rsid w:val="00AD4BA0"/>
    <w:rsid w:val="00AF1443"/>
    <w:rsid w:val="00AF6074"/>
    <w:rsid w:val="00AF6114"/>
    <w:rsid w:val="00B05336"/>
    <w:rsid w:val="00B13A47"/>
    <w:rsid w:val="00B14DC4"/>
    <w:rsid w:val="00B15985"/>
    <w:rsid w:val="00B16187"/>
    <w:rsid w:val="00B33B28"/>
    <w:rsid w:val="00B43CEC"/>
    <w:rsid w:val="00B45EB4"/>
    <w:rsid w:val="00B51780"/>
    <w:rsid w:val="00B51F3F"/>
    <w:rsid w:val="00B5202B"/>
    <w:rsid w:val="00B66D4C"/>
    <w:rsid w:val="00B746D3"/>
    <w:rsid w:val="00B74AD9"/>
    <w:rsid w:val="00B7779D"/>
    <w:rsid w:val="00B82695"/>
    <w:rsid w:val="00B854EE"/>
    <w:rsid w:val="00B91E14"/>
    <w:rsid w:val="00B93412"/>
    <w:rsid w:val="00B94517"/>
    <w:rsid w:val="00BA33CD"/>
    <w:rsid w:val="00BA6D26"/>
    <w:rsid w:val="00BB3B06"/>
    <w:rsid w:val="00BB5103"/>
    <w:rsid w:val="00BB7BFA"/>
    <w:rsid w:val="00BD2F99"/>
    <w:rsid w:val="00BF1A92"/>
    <w:rsid w:val="00BF2C47"/>
    <w:rsid w:val="00C07898"/>
    <w:rsid w:val="00C11B39"/>
    <w:rsid w:val="00C120E9"/>
    <w:rsid w:val="00C13CC3"/>
    <w:rsid w:val="00C31DD7"/>
    <w:rsid w:val="00C320D8"/>
    <w:rsid w:val="00C4067B"/>
    <w:rsid w:val="00C43687"/>
    <w:rsid w:val="00C44FD4"/>
    <w:rsid w:val="00C45157"/>
    <w:rsid w:val="00C61151"/>
    <w:rsid w:val="00C61F2F"/>
    <w:rsid w:val="00C63DF5"/>
    <w:rsid w:val="00C718C3"/>
    <w:rsid w:val="00C8110C"/>
    <w:rsid w:val="00C83D43"/>
    <w:rsid w:val="00C86ACB"/>
    <w:rsid w:val="00C93FDE"/>
    <w:rsid w:val="00C94C8C"/>
    <w:rsid w:val="00C95540"/>
    <w:rsid w:val="00C95E9A"/>
    <w:rsid w:val="00CA14DE"/>
    <w:rsid w:val="00CB3FE2"/>
    <w:rsid w:val="00CC021C"/>
    <w:rsid w:val="00CC43E9"/>
    <w:rsid w:val="00CC6CD8"/>
    <w:rsid w:val="00CD5A7C"/>
    <w:rsid w:val="00CE2819"/>
    <w:rsid w:val="00CE4E2D"/>
    <w:rsid w:val="00CE65E1"/>
    <w:rsid w:val="00CF18C8"/>
    <w:rsid w:val="00CF2877"/>
    <w:rsid w:val="00CF2C00"/>
    <w:rsid w:val="00D002FA"/>
    <w:rsid w:val="00D0088D"/>
    <w:rsid w:val="00D0503E"/>
    <w:rsid w:val="00D17112"/>
    <w:rsid w:val="00D228E9"/>
    <w:rsid w:val="00D319A5"/>
    <w:rsid w:val="00D34ADA"/>
    <w:rsid w:val="00D36DF1"/>
    <w:rsid w:val="00D41D91"/>
    <w:rsid w:val="00D4469C"/>
    <w:rsid w:val="00D57E1C"/>
    <w:rsid w:val="00D632B3"/>
    <w:rsid w:val="00D6671A"/>
    <w:rsid w:val="00D744A3"/>
    <w:rsid w:val="00D81D44"/>
    <w:rsid w:val="00D8483D"/>
    <w:rsid w:val="00D94320"/>
    <w:rsid w:val="00D94E22"/>
    <w:rsid w:val="00D96EC6"/>
    <w:rsid w:val="00DA0FF4"/>
    <w:rsid w:val="00DA135C"/>
    <w:rsid w:val="00DA37B1"/>
    <w:rsid w:val="00DA4C20"/>
    <w:rsid w:val="00DB1C24"/>
    <w:rsid w:val="00DB370A"/>
    <w:rsid w:val="00DB7894"/>
    <w:rsid w:val="00DB79F9"/>
    <w:rsid w:val="00DC0933"/>
    <w:rsid w:val="00DC53E0"/>
    <w:rsid w:val="00DD0FAB"/>
    <w:rsid w:val="00DD1D18"/>
    <w:rsid w:val="00DD5473"/>
    <w:rsid w:val="00DD6E03"/>
    <w:rsid w:val="00DD7571"/>
    <w:rsid w:val="00DF0330"/>
    <w:rsid w:val="00DF26D2"/>
    <w:rsid w:val="00DF3920"/>
    <w:rsid w:val="00E04514"/>
    <w:rsid w:val="00E060F1"/>
    <w:rsid w:val="00E067A8"/>
    <w:rsid w:val="00E17192"/>
    <w:rsid w:val="00E20D22"/>
    <w:rsid w:val="00E30A3C"/>
    <w:rsid w:val="00E31C38"/>
    <w:rsid w:val="00E324B7"/>
    <w:rsid w:val="00E35507"/>
    <w:rsid w:val="00E369C3"/>
    <w:rsid w:val="00E36AD6"/>
    <w:rsid w:val="00E40296"/>
    <w:rsid w:val="00E40C88"/>
    <w:rsid w:val="00E446FA"/>
    <w:rsid w:val="00E52F34"/>
    <w:rsid w:val="00E53002"/>
    <w:rsid w:val="00E5342A"/>
    <w:rsid w:val="00E538C4"/>
    <w:rsid w:val="00E60E55"/>
    <w:rsid w:val="00E65FEF"/>
    <w:rsid w:val="00E71104"/>
    <w:rsid w:val="00E7273D"/>
    <w:rsid w:val="00E72C89"/>
    <w:rsid w:val="00E76360"/>
    <w:rsid w:val="00E80EBD"/>
    <w:rsid w:val="00E80FF3"/>
    <w:rsid w:val="00E8706E"/>
    <w:rsid w:val="00E90390"/>
    <w:rsid w:val="00E92156"/>
    <w:rsid w:val="00E93382"/>
    <w:rsid w:val="00E941DD"/>
    <w:rsid w:val="00E94E98"/>
    <w:rsid w:val="00E95E69"/>
    <w:rsid w:val="00EA6BDC"/>
    <w:rsid w:val="00EC0B25"/>
    <w:rsid w:val="00EC0C45"/>
    <w:rsid w:val="00ED1C99"/>
    <w:rsid w:val="00ED258C"/>
    <w:rsid w:val="00EE0A01"/>
    <w:rsid w:val="00EE6F5F"/>
    <w:rsid w:val="00EF3F5B"/>
    <w:rsid w:val="00F007F8"/>
    <w:rsid w:val="00F05E02"/>
    <w:rsid w:val="00F06FA5"/>
    <w:rsid w:val="00F12D49"/>
    <w:rsid w:val="00F16C17"/>
    <w:rsid w:val="00F202CE"/>
    <w:rsid w:val="00F2589D"/>
    <w:rsid w:val="00F33166"/>
    <w:rsid w:val="00F34280"/>
    <w:rsid w:val="00F350D1"/>
    <w:rsid w:val="00F355A0"/>
    <w:rsid w:val="00F367B0"/>
    <w:rsid w:val="00F37D67"/>
    <w:rsid w:val="00F41A5C"/>
    <w:rsid w:val="00F429E1"/>
    <w:rsid w:val="00F45409"/>
    <w:rsid w:val="00F46009"/>
    <w:rsid w:val="00F55F44"/>
    <w:rsid w:val="00F63FFC"/>
    <w:rsid w:val="00F673AE"/>
    <w:rsid w:val="00F71214"/>
    <w:rsid w:val="00F7466B"/>
    <w:rsid w:val="00F7781D"/>
    <w:rsid w:val="00F84913"/>
    <w:rsid w:val="00F8705B"/>
    <w:rsid w:val="00F91B14"/>
    <w:rsid w:val="00F95934"/>
    <w:rsid w:val="00FA0195"/>
    <w:rsid w:val="00FA0E6A"/>
    <w:rsid w:val="00FA3B79"/>
    <w:rsid w:val="00FA5DFE"/>
    <w:rsid w:val="00FB2792"/>
    <w:rsid w:val="00FB2A8B"/>
    <w:rsid w:val="00FC0432"/>
    <w:rsid w:val="00FC5012"/>
    <w:rsid w:val="00FE20F3"/>
    <w:rsid w:val="00FE2D1D"/>
    <w:rsid w:val="00FE599D"/>
    <w:rsid w:val="00FE799F"/>
    <w:rsid w:val="00FF2B46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link w:val="20"/>
    <w:uiPriority w:val="9"/>
    <w:qFormat/>
    <w:rsid w:val="001436CA"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D37996"/>
    <w:rPr>
      <w:rFonts w:ascii="Cambria" w:eastAsia="新細明體" w:hAnsi="Cambria" w:cs="Times New Roman"/>
      <w:b/>
      <w:bCs/>
      <w:sz w:val="48"/>
      <w:szCs w:val="48"/>
    </w:rPr>
  </w:style>
  <w:style w:type="paragraph" w:styleId="a0">
    <w:name w:val="Normal Indent"/>
    <w:basedOn w:val="a"/>
    <w:uiPriority w:val="99"/>
    <w:rsid w:val="001436CA"/>
    <w:pPr>
      <w:ind w:left="480"/>
    </w:pPr>
  </w:style>
  <w:style w:type="paragraph" w:styleId="a4">
    <w:name w:val="footer"/>
    <w:basedOn w:val="a"/>
    <w:link w:val="a5"/>
    <w:uiPriority w:val="99"/>
    <w:rsid w:val="001436C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頁尾 字元"/>
    <w:link w:val="a4"/>
    <w:uiPriority w:val="99"/>
    <w:rsid w:val="00D37996"/>
    <w:rPr>
      <w:sz w:val="20"/>
      <w:szCs w:val="20"/>
    </w:rPr>
  </w:style>
  <w:style w:type="character" w:styleId="a6">
    <w:name w:val="page number"/>
    <w:uiPriority w:val="99"/>
    <w:rsid w:val="001436CA"/>
    <w:rPr>
      <w:rFonts w:cs="Times New Roman"/>
    </w:rPr>
  </w:style>
  <w:style w:type="paragraph" w:styleId="a7">
    <w:name w:val="Body Text Indent"/>
    <w:basedOn w:val="a"/>
    <w:link w:val="a8"/>
    <w:uiPriority w:val="99"/>
    <w:rsid w:val="001436CA"/>
    <w:pPr>
      <w:ind w:leftChars="119" w:left="2686" w:hangingChars="1000" w:hanging="2400"/>
    </w:pPr>
    <w:rPr>
      <w:kern w:val="0"/>
      <w:sz w:val="20"/>
      <w:lang w:val="x-none" w:eastAsia="x-none"/>
    </w:rPr>
  </w:style>
  <w:style w:type="character" w:customStyle="1" w:styleId="a8">
    <w:name w:val="本文縮排 字元"/>
    <w:link w:val="a7"/>
    <w:uiPriority w:val="99"/>
    <w:semiHidden/>
    <w:rsid w:val="00D37996"/>
    <w:rPr>
      <w:szCs w:val="20"/>
    </w:rPr>
  </w:style>
  <w:style w:type="paragraph" w:styleId="21">
    <w:name w:val="Body Text Indent 2"/>
    <w:basedOn w:val="a"/>
    <w:link w:val="22"/>
    <w:uiPriority w:val="99"/>
    <w:rsid w:val="001436CA"/>
    <w:pPr>
      <w:ind w:left="1726" w:hangingChars="719" w:hanging="1726"/>
    </w:pPr>
    <w:rPr>
      <w:kern w:val="0"/>
      <w:sz w:val="20"/>
      <w:lang w:val="x-none" w:eastAsia="x-none"/>
    </w:rPr>
  </w:style>
  <w:style w:type="character" w:customStyle="1" w:styleId="22">
    <w:name w:val="本文縮排 2 字元"/>
    <w:link w:val="21"/>
    <w:uiPriority w:val="99"/>
    <w:semiHidden/>
    <w:rsid w:val="00D37996"/>
    <w:rPr>
      <w:szCs w:val="20"/>
    </w:rPr>
  </w:style>
  <w:style w:type="paragraph" w:styleId="a9">
    <w:name w:val="header"/>
    <w:basedOn w:val="a"/>
    <w:link w:val="aa"/>
    <w:uiPriority w:val="99"/>
    <w:rsid w:val="001436C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頁首 字元"/>
    <w:link w:val="a9"/>
    <w:uiPriority w:val="99"/>
    <w:semiHidden/>
    <w:rsid w:val="00D37996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436CA"/>
    <w:pPr>
      <w:snapToGrid w:val="0"/>
      <w:spacing w:line="240" w:lineRule="atLeast"/>
      <w:ind w:leftChars="119" w:left="1006" w:hangingChars="300" w:hanging="72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D3799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0E1BC3"/>
    <w:rPr>
      <w:rFonts w:ascii="Cambria" w:hAnsi="Cambria"/>
      <w:kern w:val="0"/>
      <w:sz w:val="0"/>
      <w:szCs w:val="0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D37996"/>
    <w:rPr>
      <w:rFonts w:ascii="Cambria" w:eastAsia="新細明體" w:hAnsi="Cambria" w:cs="Times New Roman"/>
      <w:sz w:val="0"/>
      <w:szCs w:val="0"/>
    </w:rPr>
  </w:style>
  <w:style w:type="paragraph" w:styleId="Web">
    <w:name w:val="Normal (Web)"/>
    <w:basedOn w:val="a"/>
    <w:uiPriority w:val="99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d">
    <w:name w:val="Table Grid"/>
    <w:basedOn w:val="a2"/>
    <w:uiPriority w:val="99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886127"/>
    <w:pPr>
      <w:jc w:val="center"/>
    </w:pPr>
    <w:rPr>
      <w:kern w:val="0"/>
      <w:sz w:val="20"/>
      <w:lang w:val="x-none" w:eastAsia="x-none"/>
    </w:rPr>
  </w:style>
  <w:style w:type="character" w:customStyle="1" w:styleId="af">
    <w:name w:val="註釋標題 字元"/>
    <w:link w:val="ae"/>
    <w:uiPriority w:val="99"/>
    <w:semiHidden/>
    <w:rsid w:val="00D37996"/>
    <w:rPr>
      <w:szCs w:val="20"/>
    </w:rPr>
  </w:style>
  <w:style w:type="character" w:styleId="af0">
    <w:name w:val="Hyperlink"/>
    <w:uiPriority w:val="99"/>
    <w:rsid w:val="000633E4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EC0C45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6233BA"/>
    <w:pPr>
      <w:ind w:leftChars="200" w:left="480"/>
    </w:pPr>
  </w:style>
  <w:style w:type="character" w:customStyle="1" w:styleId="description">
    <w:name w:val="description"/>
    <w:uiPriority w:val="99"/>
    <w:rsid w:val="009873BB"/>
    <w:rPr>
      <w:rFonts w:cs="Times New Roman"/>
    </w:rPr>
  </w:style>
  <w:style w:type="character" w:styleId="af3">
    <w:name w:val="Emphasis"/>
    <w:uiPriority w:val="20"/>
    <w:qFormat/>
    <w:locked/>
    <w:rsid w:val="007A26ED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1"/>
    <w:rsid w:val="007A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link w:val="20"/>
    <w:uiPriority w:val="9"/>
    <w:qFormat/>
    <w:rsid w:val="001436CA"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D37996"/>
    <w:rPr>
      <w:rFonts w:ascii="Cambria" w:eastAsia="新細明體" w:hAnsi="Cambria" w:cs="Times New Roman"/>
      <w:b/>
      <w:bCs/>
      <w:sz w:val="48"/>
      <w:szCs w:val="48"/>
    </w:rPr>
  </w:style>
  <w:style w:type="paragraph" w:styleId="a0">
    <w:name w:val="Normal Indent"/>
    <w:basedOn w:val="a"/>
    <w:uiPriority w:val="99"/>
    <w:rsid w:val="001436CA"/>
    <w:pPr>
      <w:ind w:left="480"/>
    </w:pPr>
  </w:style>
  <w:style w:type="paragraph" w:styleId="a4">
    <w:name w:val="footer"/>
    <w:basedOn w:val="a"/>
    <w:link w:val="a5"/>
    <w:uiPriority w:val="99"/>
    <w:rsid w:val="001436C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頁尾 字元"/>
    <w:link w:val="a4"/>
    <w:uiPriority w:val="99"/>
    <w:rsid w:val="00D37996"/>
    <w:rPr>
      <w:sz w:val="20"/>
      <w:szCs w:val="20"/>
    </w:rPr>
  </w:style>
  <w:style w:type="character" w:styleId="a6">
    <w:name w:val="page number"/>
    <w:uiPriority w:val="99"/>
    <w:rsid w:val="001436CA"/>
    <w:rPr>
      <w:rFonts w:cs="Times New Roman"/>
    </w:rPr>
  </w:style>
  <w:style w:type="paragraph" w:styleId="a7">
    <w:name w:val="Body Text Indent"/>
    <w:basedOn w:val="a"/>
    <w:link w:val="a8"/>
    <w:uiPriority w:val="99"/>
    <w:rsid w:val="001436CA"/>
    <w:pPr>
      <w:ind w:leftChars="119" w:left="2686" w:hangingChars="1000" w:hanging="2400"/>
    </w:pPr>
    <w:rPr>
      <w:kern w:val="0"/>
      <w:sz w:val="20"/>
      <w:lang w:val="x-none" w:eastAsia="x-none"/>
    </w:rPr>
  </w:style>
  <w:style w:type="character" w:customStyle="1" w:styleId="a8">
    <w:name w:val="本文縮排 字元"/>
    <w:link w:val="a7"/>
    <w:uiPriority w:val="99"/>
    <w:semiHidden/>
    <w:rsid w:val="00D37996"/>
    <w:rPr>
      <w:szCs w:val="20"/>
    </w:rPr>
  </w:style>
  <w:style w:type="paragraph" w:styleId="21">
    <w:name w:val="Body Text Indent 2"/>
    <w:basedOn w:val="a"/>
    <w:link w:val="22"/>
    <w:uiPriority w:val="99"/>
    <w:rsid w:val="001436CA"/>
    <w:pPr>
      <w:ind w:left="1726" w:hangingChars="719" w:hanging="1726"/>
    </w:pPr>
    <w:rPr>
      <w:kern w:val="0"/>
      <w:sz w:val="20"/>
      <w:lang w:val="x-none" w:eastAsia="x-none"/>
    </w:rPr>
  </w:style>
  <w:style w:type="character" w:customStyle="1" w:styleId="22">
    <w:name w:val="本文縮排 2 字元"/>
    <w:link w:val="21"/>
    <w:uiPriority w:val="99"/>
    <w:semiHidden/>
    <w:rsid w:val="00D37996"/>
    <w:rPr>
      <w:szCs w:val="20"/>
    </w:rPr>
  </w:style>
  <w:style w:type="paragraph" w:styleId="a9">
    <w:name w:val="header"/>
    <w:basedOn w:val="a"/>
    <w:link w:val="aa"/>
    <w:uiPriority w:val="99"/>
    <w:rsid w:val="001436C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頁首 字元"/>
    <w:link w:val="a9"/>
    <w:uiPriority w:val="99"/>
    <w:semiHidden/>
    <w:rsid w:val="00D37996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436CA"/>
    <w:pPr>
      <w:snapToGrid w:val="0"/>
      <w:spacing w:line="240" w:lineRule="atLeast"/>
      <w:ind w:leftChars="119" w:left="1006" w:hangingChars="300" w:hanging="72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D3799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0E1BC3"/>
    <w:rPr>
      <w:rFonts w:ascii="Cambria" w:hAnsi="Cambria"/>
      <w:kern w:val="0"/>
      <w:sz w:val="0"/>
      <w:szCs w:val="0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D37996"/>
    <w:rPr>
      <w:rFonts w:ascii="Cambria" w:eastAsia="新細明體" w:hAnsi="Cambria" w:cs="Times New Roman"/>
      <w:sz w:val="0"/>
      <w:szCs w:val="0"/>
    </w:rPr>
  </w:style>
  <w:style w:type="paragraph" w:styleId="Web">
    <w:name w:val="Normal (Web)"/>
    <w:basedOn w:val="a"/>
    <w:uiPriority w:val="99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d">
    <w:name w:val="Table Grid"/>
    <w:basedOn w:val="a2"/>
    <w:uiPriority w:val="99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886127"/>
    <w:pPr>
      <w:jc w:val="center"/>
    </w:pPr>
    <w:rPr>
      <w:kern w:val="0"/>
      <w:sz w:val="20"/>
      <w:lang w:val="x-none" w:eastAsia="x-none"/>
    </w:rPr>
  </w:style>
  <w:style w:type="character" w:customStyle="1" w:styleId="af">
    <w:name w:val="註釋標題 字元"/>
    <w:link w:val="ae"/>
    <w:uiPriority w:val="99"/>
    <w:semiHidden/>
    <w:rsid w:val="00D37996"/>
    <w:rPr>
      <w:szCs w:val="20"/>
    </w:rPr>
  </w:style>
  <w:style w:type="character" w:styleId="af0">
    <w:name w:val="Hyperlink"/>
    <w:uiPriority w:val="99"/>
    <w:rsid w:val="000633E4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EC0C45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6233BA"/>
    <w:pPr>
      <w:ind w:leftChars="200" w:left="480"/>
    </w:pPr>
  </w:style>
  <w:style w:type="character" w:customStyle="1" w:styleId="description">
    <w:name w:val="description"/>
    <w:uiPriority w:val="99"/>
    <w:rsid w:val="009873BB"/>
    <w:rPr>
      <w:rFonts w:cs="Times New Roman"/>
    </w:rPr>
  </w:style>
  <w:style w:type="character" w:styleId="af3">
    <w:name w:val="Emphasis"/>
    <w:uiPriority w:val="20"/>
    <w:qFormat/>
    <w:locked/>
    <w:rsid w:val="007A26ED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1"/>
    <w:rsid w:val="007A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B8DE-951C-4A8A-AC81-ADB7865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877</Words>
  <Characters>5000</Characters>
  <Application>Microsoft Office Word</Application>
  <DocSecurity>4</DocSecurity>
  <Lines>41</Lines>
  <Paragraphs>11</Paragraphs>
  <ScaleCrop>false</ScaleCrop>
  <Company>臺北市政府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施品榮</cp:lastModifiedBy>
  <cp:revision>2</cp:revision>
  <cp:lastPrinted>2010-08-05T03:01:00Z</cp:lastPrinted>
  <dcterms:created xsi:type="dcterms:W3CDTF">2015-05-22T02:06:00Z</dcterms:created>
  <dcterms:modified xsi:type="dcterms:W3CDTF">2015-05-22T02:06:00Z</dcterms:modified>
</cp:coreProperties>
</file>